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A2BD2" w14:textId="6F27F589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3B42A3" wp14:editId="7DE4B5A7">
                <wp:simplePos x="0" y="0"/>
                <wp:positionH relativeFrom="margin">
                  <wp:posOffset>-523875</wp:posOffset>
                </wp:positionH>
                <wp:positionV relativeFrom="paragraph">
                  <wp:posOffset>-266700</wp:posOffset>
                </wp:positionV>
                <wp:extent cx="6248400" cy="3571875"/>
                <wp:effectExtent l="19050" t="19050" r="19050" b="28575"/>
                <wp:wrapNone/>
                <wp:docPr id="2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57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46695" w14:textId="60D88BEC" w:rsidR="00DF475F" w:rsidRDefault="00DF475F" w:rsidP="00814694">
                            <w:pPr>
                              <w:ind w:firstLineChars="600" w:firstLine="2400"/>
                              <w:rPr>
                                <w:rFonts w:ascii="文鼎勘亭流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POP1體W7(P)" w:eastAsia="華康POP1體W7(P)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518CE"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文鼎勘亭流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東寧園訊</w:t>
                            </w:r>
                          </w:p>
                          <w:p w14:paraId="6BAF7576" w14:textId="51F29E60" w:rsidR="00DF475F" w:rsidRPr="002956D7" w:rsidRDefault="00DF475F" w:rsidP="00DF475F">
                            <w:pPr>
                              <w:ind w:firstLineChars="250" w:firstLine="10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</w:t>
                            </w:r>
                            <w:r w:rsidR="006059CA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2A1CA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1CA0">
                              <w:rPr>
                                <w:rFonts w:ascii="標楷體" w:eastAsia="標楷體" w:hAnsi="標楷體" w:hint="eastAsia"/>
                              </w:rPr>
                              <w:t>編輯設計：</w:t>
                            </w:r>
                            <w:r w:rsidR="006059CA">
                              <w:rPr>
                                <w:rFonts w:ascii="標楷體" w:eastAsia="標楷體" w:hAnsi="標楷體" w:hint="eastAsia"/>
                              </w:rPr>
                              <w:t>胡珺崴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6059CA">
                              <w:rPr>
                                <w:rFonts w:ascii="標楷體" w:eastAsia="標楷體" w:hAnsi="標楷體" w:hint="eastAsia"/>
                              </w:rPr>
                              <w:t>王憶茹</w:t>
                            </w:r>
                            <w:bookmarkStart w:id="0" w:name="_GoBack"/>
                            <w:bookmarkEnd w:id="0"/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14:paraId="453A1C23" w14:textId="0F8534B9" w:rsidR="00DF475F" w:rsidRPr="00E8016E" w:rsidRDefault="00DF475F" w:rsidP="00DF475F">
                            <w:pPr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615656AF" w14:textId="77777777" w:rsidR="00DF475F" w:rsidRPr="001E3324" w:rsidRDefault="00DF475F" w:rsidP="00DF475F">
                            <w:pPr>
                              <w:spacing w:line="440" w:lineRule="exact"/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14:paraId="48486DF6" w14:textId="77777777" w:rsidR="00DF475F" w:rsidRPr="00101294" w:rsidRDefault="00DF475F" w:rsidP="00DF475F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AF4FE9" w14:textId="77777777" w:rsidR="00DF475F" w:rsidRDefault="00DF475F" w:rsidP="00DF475F">
                            <w:pPr>
                              <w:spacing w:line="300" w:lineRule="exact"/>
                              <w:ind w:leftChars="438" w:left="3431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園址：新竹縣竹東鎮東寧路一段163號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TEL:(03)5962043</w:t>
                            </w:r>
                          </w:p>
                          <w:p w14:paraId="69995371" w14:textId="77777777" w:rsidR="00DF475F" w:rsidRDefault="00DF475F" w:rsidP="00DF475F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3A22FFED" w14:textId="77777777" w:rsidR="00DF475F" w:rsidRDefault="00DF475F" w:rsidP="00DF475F">
                            <w:pPr>
                              <w:spacing w:line="300" w:lineRule="exact"/>
                              <w:ind w:leftChars="447" w:left="3453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7" w:history="1">
                              <w:r w:rsidRPr="008E343D"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3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14:paraId="6BC0F3D2" w14:textId="77777777" w:rsidR="00DF475F" w:rsidRDefault="00DF475F" w:rsidP="00DF475F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14:paraId="6456BF7D" w14:textId="77777777" w:rsidR="00DF475F" w:rsidRPr="00334FCF" w:rsidRDefault="00DF475F" w:rsidP="00DF475F">
                            <w:pPr>
                              <w:spacing w:line="300" w:lineRule="exact"/>
                              <w:ind w:leftChars="401" w:left="4742" w:hangingChars="1050" w:hanging="378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流隸體" w:eastAsia="華康流隸體"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B42A3" id="矩形: 圓角 2" o:spid="_x0000_s1026" style="position:absolute;margin-left:-41.25pt;margin-top:-21pt;width:492pt;height:281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" strokeweight="2.25pt">
                <v:textbox>
                  <w:txbxContent>
                    <w:p w14:paraId="74446695" w14:textId="60D88BEC" w:rsidR="00DF475F" w:rsidRDefault="00DF475F" w:rsidP="00814694">
                      <w:pPr>
                        <w:ind w:firstLineChars="600" w:firstLine="2400"/>
                        <w:rPr>
                          <w:rFonts w:ascii="文鼎勘亭流"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POP1體W7(P)" w:eastAsia="華康POP1體W7(P)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="003518CE"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文鼎勘亭流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東寧園訊</w:t>
                      </w:r>
                    </w:p>
                    <w:p w14:paraId="6BAF7576" w14:textId="51F29E60" w:rsidR="00DF475F" w:rsidRPr="002956D7" w:rsidRDefault="00DF475F" w:rsidP="00DF475F">
                      <w:pPr>
                        <w:ind w:firstLineChars="250" w:firstLine="10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</w:t>
                      </w:r>
                      <w:r w:rsidR="006059CA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2A1CA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Pr="002956D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="002A1CA0">
                        <w:rPr>
                          <w:rFonts w:ascii="標楷體" w:eastAsia="標楷體" w:hAnsi="標楷體" w:hint="eastAsia"/>
                        </w:rPr>
                        <w:t>編輯設計：</w:t>
                      </w:r>
                      <w:r w:rsidR="006059CA">
                        <w:rPr>
                          <w:rFonts w:ascii="標楷體" w:eastAsia="標楷體" w:hAnsi="標楷體" w:hint="eastAsia"/>
                        </w:rPr>
                        <w:t>胡珺崴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6059CA">
                        <w:rPr>
                          <w:rFonts w:ascii="標楷體" w:eastAsia="標楷體" w:hAnsi="標楷體" w:hint="eastAsia"/>
                        </w:rPr>
                        <w:t>王憶茹</w:t>
                      </w:r>
                      <w:bookmarkStart w:id="1" w:name="_GoBack"/>
                      <w:bookmarkEnd w:id="1"/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14:paraId="453A1C23" w14:textId="0F8534B9" w:rsidR="00DF475F" w:rsidRPr="00E8016E" w:rsidRDefault="00DF475F" w:rsidP="00DF475F">
                      <w:pPr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615656AF" w14:textId="77777777" w:rsidR="00DF475F" w:rsidRPr="001E3324" w:rsidRDefault="00DF475F" w:rsidP="00DF475F">
                      <w:pPr>
                        <w:spacing w:line="440" w:lineRule="exact"/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14:paraId="48486DF6" w14:textId="77777777" w:rsidR="00DF475F" w:rsidRPr="00101294" w:rsidRDefault="00DF475F" w:rsidP="00DF475F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AF4FE9" w14:textId="77777777" w:rsidR="00DF475F" w:rsidRDefault="00DF475F" w:rsidP="00DF475F">
                      <w:pPr>
                        <w:spacing w:line="300" w:lineRule="exact"/>
                        <w:ind w:leftChars="438" w:left="3431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園址：新竹縣竹東鎮東寧路一段163號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TEL:(03)5962043</w:t>
                      </w:r>
                    </w:p>
                    <w:p w14:paraId="69995371" w14:textId="77777777" w:rsidR="00DF475F" w:rsidRDefault="00DF475F" w:rsidP="00DF475F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3A22FFED" w14:textId="77777777" w:rsidR="00DF475F" w:rsidRDefault="00DF475F" w:rsidP="00DF475F">
                      <w:pPr>
                        <w:spacing w:line="300" w:lineRule="exact"/>
                        <w:ind w:leftChars="447" w:left="3453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8" w:history="1">
                        <w:r w:rsidRPr="008E343D"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3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14:paraId="6BC0F3D2" w14:textId="77777777" w:rsidR="00DF475F" w:rsidRDefault="00DF475F" w:rsidP="00DF475F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14:paraId="6456BF7D" w14:textId="77777777" w:rsidR="00DF475F" w:rsidRPr="00334FCF" w:rsidRDefault="00DF475F" w:rsidP="00DF475F">
                      <w:pPr>
                        <w:spacing w:line="300" w:lineRule="exact"/>
                        <w:ind w:leftChars="401" w:left="4742" w:hangingChars="1050" w:hanging="3780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流隸體" w:eastAsia="華康流隸體" w:hint="eastAsia"/>
                          <w:sz w:val="36"/>
                          <w:szCs w:val="36"/>
                        </w:rPr>
                        <w:t xml:space="preserve">         </w:t>
                      </w: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9EF202" w14:textId="13C449DC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0652FF2E" w14:textId="7541E3F5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59350657" w14:textId="5FA77D74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bookmarkStart w:id="2" w:name="_Hlk167560023"/>
      <w:bookmarkEnd w:id="2"/>
    </w:p>
    <w:p w14:paraId="768065FD" w14:textId="08DD5B5A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3787C914" w14:textId="11D9A928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146EF90F" w14:textId="4B6CE509" w:rsidR="003518CE" w:rsidRPr="00474A6E" w:rsidRDefault="003518CE" w:rsidP="003518CE">
      <w:pPr>
        <w:rPr>
          <w:rFonts w:ascii="標楷體" w:eastAsia="標楷體" w:hAnsi="標楷體"/>
          <w:b/>
          <w:bCs/>
          <w:color w:val="000000" w:themeColor="text1"/>
          <w:sz w:val="44"/>
          <w:szCs w:val="44"/>
        </w:rPr>
      </w:pPr>
      <w:r w:rsidRPr="00474A6E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園長的話:</w:t>
      </w:r>
      <w:r w:rsidRPr="00474A6E">
        <w:rPr>
          <w:rFonts w:ascii="標楷體" w:eastAsia="標楷體" w:hAnsi="標楷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4A6E">
        <w:rPr>
          <w:rFonts w:ascii="標楷體" w:eastAsia="標楷體" w:hAnsi="標楷體"/>
          <w:b/>
          <w:bCs/>
          <w:color w:val="000000" w:themeColor="text1"/>
          <w:sz w:val="44"/>
          <w:szCs w:val="44"/>
        </w:rPr>
        <w:t xml:space="preserve">   </w:t>
      </w:r>
    </w:p>
    <w:p w14:paraId="46123C4F" w14:textId="3DCC39D6" w:rsidR="00474A6E" w:rsidRPr="00A3071B" w:rsidRDefault="003518CE" w:rsidP="00474A6E">
      <w:pPr>
        <w:snapToGrid w:val="0"/>
        <w:spacing w:line="600" w:lineRule="atLeast"/>
        <w:rPr>
          <w:rFonts w:ascii="標楷體" w:eastAsia="標楷體" w:hAnsi="標楷體"/>
          <w:color w:val="000000"/>
          <w:sz w:val="72"/>
          <w:szCs w:val="72"/>
          <w:shd w:val="clear" w:color="auto" w:fill="FFFFFF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</w:t>
      </w:r>
      <w:r>
        <w:rPr>
          <w:rFonts w:ascii="華康布丁體" w:eastAsia="華康布丁體" w:hAnsi="標楷體" w:cs="Arial"/>
          <w:color w:val="000000" w:themeColor="text1"/>
          <w:sz w:val="28"/>
          <w:szCs w:val="28"/>
        </w:rPr>
        <w:t xml:space="preserve">  </w:t>
      </w:r>
      <w:r w:rsidRPr="00A3071B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 xml:space="preserve"> </w:t>
      </w:r>
      <w:r w:rsidR="00474A6E" w:rsidRPr="00A3071B">
        <w:rPr>
          <w:rFonts w:ascii="標楷體" w:eastAsia="標楷體" w:hAnsi="標楷體" w:hint="eastAsia"/>
          <w:color w:val="000000"/>
          <w:sz w:val="48"/>
          <w:szCs w:val="48"/>
          <w:shd w:val="clear" w:color="auto" w:fill="FFFFFF"/>
        </w:rPr>
        <w:t xml:space="preserve">       ~ 親師合作 ~</w:t>
      </w:r>
      <w:r w:rsidR="00474A6E" w:rsidRPr="00A3071B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 xml:space="preserve">  </w:t>
      </w:r>
      <w:r w:rsidR="00474A6E" w:rsidRPr="00A3071B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 xml:space="preserve">            </w:t>
      </w:r>
    </w:p>
    <w:p w14:paraId="44A08442" w14:textId="01172B2D" w:rsidR="00474A6E" w:rsidRPr="00A3071B" w:rsidRDefault="00474A6E" w:rsidP="00A3071B">
      <w:pPr>
        <w:snapToGrid w:val="0"/>
        <w:spacing w:line="440" w:lineRule="exact"/>
        <w:rPr>
          <w:rFonts w:ascii="標楷體" w:eastAsia="標楷體" w:hAnsi="標楷體"/>
          <w:color w:val="000000"/>
          <w:shd w:val="clear" w:color="auto" w:fill="FFFFFF"/>
        </w:rPr>
      </w:pPr>
      <w:r w:rsidRPr="00A3071B">
        <w:rPr>
          <w:rFonts w:ascii="標楷體" w:eastAsia="標楷體" w:hAnsi="標楷體"/>
          <w:color w:val="000000"/>
          <w:sz w:val="27"/>
          <w:szCs w:val="27"/>
          <w:shd w:val="clear" w:color="auto" w:fill="FFFFFF"/>
        </w:rPr>
        <w:t xml:space="preserve">  </w:t>
      </w:r>
      <w:r w:rsidRPr="00A3071B">
        <w:rPr>
          <w:rFonts w:ascii="標楷體" w:eastAsia="標楷體" w:hAnsi="標楷體"/>
          <w:color w:val="000000"/>
          <w:shd w:val="clear" w:color="auto" w:fill="FFFFFF"/>
        </w:rPr>
        <w:t xml:space="preserve">  </w:t>
      </w:r>
      <w:r w:rsidRPr="00A3071B">
        <w:rPr>
          <w:rFonts w:ascii="標楷體" w:eastAsia="標楷體" w:hAnsi="標楷體" w:hint="eastAsia"/>
          <w:color w:val="000000"/>
          <w:shd w:val="clear" w:color="auto" w:fill="FFFFFF"/>
        </w:rPr>
        <w:t>孩子開始上幼兒園是一件大事，父母不再是唯一影響他的人。父母將學習如何一起與他人合作，共同教育孩子；而老師也將學習面對幼兒，也面對一個家庭。孩子上學，正是孩子、父母、老師三方面共同學習的開端。</w:t>
      </w:r>
      <w:r w:rsidRPr="00A3071B">
        <w:rPr>
          <w:rFonts w:ascii="標楷體" w:eastAsia="標楷體" w:hAnsi="標楷體" w:hint="eastAsia"/>
          <w:color w:val="000000"/>
        </w:rPr>
        <w:br/>
      </w:r>
      <w:r w:rsidRPr="00A3071B">
        <w:rPr>
          <w:rFonts w:ascii="標楷體" w:eastAsia="標楷體" w:hAnsi="標楷體" w:hint="eastAsia"/>
          <w:color w:val="000000"/>
          <w:shd w:val="clear" w:color="auto" w:fill="FFFFFF"/>
        </w:rPr>
        <w:t xml:space="preserve">     其實，老師對孩子的觀察記錄，並不是為了「給爸媽看」而做的功課，背後更重要的用心，是在觀察孩子在課程或環境安排中，究竟經驗了什麼？學到了什麼？老師透過這些觀察記錄修正自己的教學目標，以孩子的發展、能力、興趣，做出更好的教學預備。對於第一次送孩子上學，剛開始學著適應整天看不到孩子的父母而言，多少能滿足一下自己沒有親臨幼兒園現場的不安，也看得到孩子是怎麼長大的。</w:t>
      </w:r>
    </w:p>
    <w:p w14:paraId="5CFE9E7C" w14:textId="5051460E" w:rsidR="00474A6E" w:rsidRPr="00A3071B" w:rsidRDefault="00925012" w:rsidP="00A3071B">
      <w:pPr>
        <w:snapToGrid w:val="0"/>
        <w:spacing w:line="440" w:lineRule="exact"/>
        <w:rPr>
          <w:rFonts w:ascii="標楷體" w:eastAsia="標楷體" w:hAnsi="標楷體"/>
          <w:color w:val="000000"/>
          <w:shd w:val="clear" w:color="auto" w:fill="FFFFFF"/>
        </w:rPr>
      </w:pPr>
      <w:r w:rsidRPr="00A3071B">
        <w:rPr>
          <w:rFonts w:ascii="文鼎粗行楷" w:eastAsia="文鼎粗行楷" w:hAnsi="文鼎粗行楷"/>
          <w:noProof/>
        </w:rPr>
        <w:drawing>
          <wp:anchor distT="0" distB="0" distL="114300" distR="114300" simplePos="0" relativeHeight="251693056" behindDoc="1" locked="0" layoutInCell="1" allowOverlap="1" wp14:anchorId="71E5A0E1" wp14:editId="4E0F12BB">
            <wp:simplePos x="0" y="0"/>
            <wp:positionH relativeFrom="column">
              <wp:posOffset>2007235</wp:posOffset>
            </wp:positionH>
            <wp:positionV relativeFrom="paragraph">
              <wp:posOffset>1017270</wp:posOffset>
            </wp:positionV>
            <wp:extent cx="1671014" cy="1310640"/>
            <wp:effectExtent l="0" t="0" r="5715" b="3810"/>
            <wp:wrapNone/>
            <wp:docPr id="10" name="圖片 10" descr="C:\Users\ASUS\Downloads\S__139264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S__13926482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14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71B">
        <w:rPr>
          <w:rFonts w:ascii="文鼎粗行楷" w:eastAsia="文鼎粗行楷" w:hAnsi="文鼎粗行楷"/>
          <w:noProof/>
        </w:rPr>
        <w:drawing>
          <wp:anchor distT="0" distB="0" distL="114300" distR="114300" simplePos="0" relativeHeight="251694080" behindDoc="0" locked="0" layoutInCell="1" allowOverlap="1" wp14:anchorId="673F234F" wp14:editId="58F95D7A">
            <wp:simplePos x="0" y="0"/>
            <wp:positionH relativeFrom="column">
              <wp:posOffset>3935095</wp:posOffset>
            </wp:positionH>
            <wp:positionV relativeFrom="paragraph">
              <wp:posOffset>1017517</wp:posOffset>
            </wp:positionV>
            <wp:extent cx="1745944" cy="1310640"/>
            <wp:effectExtent l="0" t="0" r="6985" b="3810"/>
            <wp:wrapNone/>
            <wp:docPr id="9" name="圖片 9" descr="C:\Users\ASUS\Downloads\S__139264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S__1392643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4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A6E" w:rsidRPr="00A3071B">
        <w:rPr>
          <w:rFonts w:ascii="標楷體" w:eastAsia="標楷體" w:hAnsi="標楷體"/>
          <w:color w:val="000000"/>
          <w:shd w:val="clear" w:color="auto" w:fill="FFFFFF"/>
        </w:rPr>
        <w:t xml:space="preserve">    </w:t>
      </w:r>
      <w:r w:rsidR="00474A6E" w:rsidRPr="00A3071B">
        <w:rPr>
          <w:rFonts w:ascii="標楷體" w:eastAsia="標楷體" w:hAnsi="標楷體" w:hint="eastAsia"/>
          <w:color w:val="000000"/>
          <w:shd w:val="clear" w:color="auto" w:fill="FFFFFF"/>
        </w:rPr>
        <w:t>親師間也必須建立最基本共識，獲得孩子正面訊息的父母，比少與老師有正面溝通的家長，更關心孩子的教育，且積極參與。親師互動也有相互鼓舞作用，對每一個幼兒來說，在人生的開端，奠基的養分是老師和父母需要共同攜手構築的重要階段。</w:t>
      </w:r>
    </w:p>
    <w:p w14:paraId="07E4BF1E" w14:textId="1B046E49" w:rsidR="00A3071B" w:rsidRDefault="00474A6E" w:rsidP="00A3071B">
      <w:pPr>
        <w:snapToGrid w:val="0"/>
        <w:spacing w:line="440" w:lineRule="exact"/>
        <w:rPr>
          <w:rFonts w:ascii="華康布丁體" w:eastAsia="華康布丁體" w:hAnsi="文鼎粗行楷"/>
          <w:color w:val="000000"/>
          <w:shd w:val="clear" w:color="auto" w:fill="FFFFFF"/>
        </w:rPr>
      </w:pPr>
      <w:r w:rsidRPr="00A3071B">
        <w:rPr>
          <w:rFonts w:ascii="華康布丁體" w:eastAsia="華康布丁體" w:hAnsi="文鼎粗行楷" w:hint="eastAsia"/>
          <w:color w:val="000000"/>
          <w:shd w:val="clear" w:color="auto" w:fill="FFFFFF"/>
        </w:rPr>
        <w:t>※感謝9//26撥空參與</w:t>
      </w:r>
    </w:p>
    <w:p w14:paraId="2F12D1F7" w14:textId="423D0CF7" w:rsidR="00474A6E" w:rsidRPr="00A3071B" w:rsidRDefault="00EE51ED" w:rsidP="00A3071B">
      <w:pPr>
        <w:snapToGrid w:val="0"/>
        <w:spacing w:line="440" w:lineRule="exact"/>
        <w:ind w:firstLineChars="100" w:firstLine="240"/>
        <w:rPr>
          <w:rFonts w:ascii="華康布丁體" w:eastAsia="華康布丁體" w:hAnsi="文鼎粗行楷"/>
          <w:color w:val="000000"/>
          <w:shd w:val="clear" w:color="auto" w:fill="FFFFFF"/>
        </w:rPr>
      </w:pPr>
      <w:r>
        <w:rPr>
          <w:rFonts w:ascii="華康布丁體" w:eastAsia="華康布丁體" w:hAnsi="文鼎粗行楷"/>
          <w:color w:val="000000"/>
          <w:shd w:val="clear" w:color="auto" w:fill="FFFFFF"/>
        </w:rPr>
        <w:t xml:space="preserve">  </w:t>
      </w:r>
      <w:r w:rsidR="00A3071B">
        <w:rPr>
          <w:rFonts w:ascii="華康布丁體" w:eastAsia="華康布丁體" w:hAnsi="文鼎粗行楷"/>
          <w:color w:val="000000"/>
          <w:shd w:val="clear" w:color="auto" w:fill="FFFFFF"/>
        </w:rPr>
        <w:t>親</w:t>
      </w:r>
      <w:r w:rsidR="00474A6E" w:rsidRPr="00A3071B">
        <w:rPr>
          <w:rFonts w:ascii="華康布丁體" w:eastAsia="華康布丁體" w:hAnsi="文鼎粗行楷" w:hint="eastAsia"/>
          <w:color w:val="000000"/>
          <w:shd w:val="clear" w:color="auto" w:fill="FFFFFF"/>
        </w:rPr>
        <w:t>師座談的爸爸媽媽們</w:t>
      </w:r>
    </w:p>
    <w:p w14:paraId="7B0B7552" w14:textId="56B0A24C" w:rsidR="00A3071B" w:rsidRDefault="00A3071B" w:rsidP="00474A6E">
      <w:pPr>
        <w:snapToGrid w:val="0"/>
        <w:spacing w:line="500" w:lineRule="atLeast"/>
        <w:rPr>
          <w:rFonts w:ascii="文鼎粗行楷" w:eastAsia="文鼎粗行楷" w:hAnsi="文鼎粗行楷"/>
          <w:color w:val="000000"/>
          <w:shd w:val="clear" w:color="auto" w:fill="FFFFFF"/>
        </w:rPr>
      </w:pPr>
    </w:p>
    <w:p w14:paraId="2BC755CF" w14:textId="069D6C97" w:rsidR="00065BB5" w:rsidRPr="000C551A" w:rsidRDefault="00474A6E" w:rsidP="000C551A">
      <w:pPr>
        <w:spacing w:line="600" w:lineRule="exact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 w:hint="eastAsia"/>
          <w:b/>
          <w:color w:val="00B050"/>
          <w:sz w:val="40"/>
          <w:szCs w:val="40"/>
        </w:rPr>
        <w:lastRenderedPageBreak/>
        <w:t xml:space="preserve">  </w:t>
      </w:r>
      <w:r w:rsidR="000C551A">
        <w:rPr>
          <w:rFonts w:ascii="標楷體" w:eastAsia="標楷體" w:hAnsi="標楷體" w:hint="eastAsia"/>
          <w:b/>
          <w:color w:val="00B050"/>
          <w:sz w:val="40"/>
          <w:szCs w:val="40"/>
        </w:rPr>
        <w:t xml:space="preserve">        </w:t>
      </w:r>
      <w:r w:rsidR="00065BB5" w:rsidRPr="000C551A">
        <w:rPr>
          <w:rFonts w:ascii="標楷體" w:eastAsia="標楷體" w:hAnsi="標楷體" w:hint="eastAsia"/>
          <w:b/>
          <w:color w:val="00B050"/>
          <w:sz w:val="52"/>
          <w:szCs w:val="52"/>
        </w:rPr>
        <w:t>大班</w:t>
      </w:r>
      <w:r w:rsidR="00065BB5" w:rsidRPr="000C551A">
        <w:rPr>
          <w:rFonts w:ascii="標楷體" w:eastAsia="標楷體" w:hAnsi="標楷體" w:hint="eastAsia"/>
          <w:b/>
          <w:color w:val="00B0F0"/>
          <w:sz w:val="52"/>
          <w:szCs w:val="52"/>
        </w:rPr>
        <w:t>~~~</w:t>
      </w:r>
      <w:r w:rsidR="00065BB5" w:rsidRPr="000C551A">
        <w:rPr>
          <w:rFonts w:ascii="標楷體" w:eastAsia="標楷體" w:hAnsi="標楷體" w:hint="eastAsia"/>
          <w:b/>
          <w:color w:val="FF0000"/>
          <w:sz w:val="52"/>
          <w:szCs w:val="52"/>
        </w:rPr>
        <w:t>主題緣起</w:t>
      </w:r>
    </w:p>
    <w:p w14:paraId="0E03938E" w14:textId="2BCE2C5A" w:rsidR="00FD011E" w:rsidRDefault="00065BB5" w:rsidP="00FD011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          </w:t>
      </w:r>
      <w:r w:rsidR="00A3071B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bookmarkStart w:id="3" w:name="_Hlk210246542"/>
      <w:r w:rsidR="00FD011E"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>家，是每個人自呱呱落地後成長的環境，在人的一生中扮演著不可</w:t>
      </w:r>
    </w:p>
    <w:p w14:paraId="10093336" w14:textId="77777777" w:rsidR="00474A6E" w:rsidRDefault="00FD011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</w:t>
      </w:r>
      <w:r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>或缺的角色。家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>是一個給我們居住、安全，且多數有衛生設備和準備食物的地方。社改家瓦可勒夫‧哈弗認為，每一個人都該有一間房屋，住在裡面能放鬆自己享受家的溫暖，這才是真正的生活。而「我愛我的家」從幼兒最熟悉的議題著手，連結幼兒既有的生活經驗，引發探索的興趣，也是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能</w:t>
      </w:r>
      <w:r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>與家長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、孩子</w:t>
      </w:r>
      <w:r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>非常容易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互動</w:t>
      </w:r>
      <w:r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的話題。 </w:t>
      </w:r>
    </w:p>
    <w:p w14:paraId="03F576F0" w14:textId="1ABF541B" w:rsidR="00350EB0" w:rsidRDefault="00350EB0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3C8D5EA1" wp14:editId="4B2D7BB8">
            <wp:simplePos x="0" y="0"/>
            <wp:positionH relativeFrom="margin">
              <wp:posOffset>-482600</wp:posOffset>
            </wp:positionH>
            <wp:positionV relativeFrom="margin">
              <wp:posOffset>2572385</wp:posOffset>
            </wp:positionV>
            <wp:extent cx="2743835" cy="2058035"/>
            <wp:effectExtent l="0" t="0" r="0" b="0"/>
            <wp:wrapNone/>
            <wp:docPr id="179251602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16028" name="圖片 17925160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36DB46" wp14:editId="390A423C">
            <wp:simplePos x="0" y="0"/>
            <wp:positionH relativeFrom="margin">
              <wp:posOffset>2724785</wp:posOffset>
            </wp:positionH>
            <wp:positionV relativeFrom="margin">
              <wp:posOffset>2522220</wp:posOffset>
            </wp:positionV>
            <wp:extent cx="2811145" cy="2108200"/>
            <wp:effectExtent l="0" t="0" r="8255" b="6350"/>
            <wp:wrapNone/>
            <wp:docPr id="193408573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85730" name="圖片 19340857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09F8" w14:textId="5631CFFB" w:rsidR="00474A6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3E65DB" w14:textId="1A4A19F2" w:rsidR="00474A6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5D658A8" w14:textId="5387B675" w:rsidR="00474A6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B13CD32" w14:textId="1AC1014B" w:rsidR="00474A6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1B3B86E" w14:textId="487FBD7B" w:rsidR="00474A6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7D8B786" w14:textId="49F37FB8" w:rsidR="00474A6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20A1F8F3" w14:textId="5AF9759E" w:rsidR="00474A6E" w:rsidRDefault="00474A6E" w:rsidP="00474A6E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FD011E" w:rsidRPr="00C90C5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bookmarkStart w:id="4" w:name="_Hlk208398105"/>
    </w:p>
    <w:p w14:paraId="61A707A0" w14:textId="3D171527" w:rsidR="00FD011E" w:rsidRPr="00FD011E" w:rsidRDefault="00474A6E" w:rsidP="00474A6E">
      <w:pPr>
        <w:spacing w:line="4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</w:t>
      </w:r>
      <w:r w:rsidR="00FD011E">
        <w:rPr>
          <w:rFonts w:ascii="標楷體" w:eastAsia="標楷體" w:hAnsi="標楷體" w:hint="eastAsia"/>
          <w:color w:val="000000" w:themeColor="text1"/>
          <w:sz w:val="28"/>
          <w:szCs w:val="28"/>
        </w:rPr>
        <w:t>介紹</w:t>
      </w:r>
      <w:r w:rsidR="00350EB0">
        <w:rPr>
          <w:rFonts w:ascii="標楷體" w:eastAsia="標楷體" w:hAnsi="標楷體" w:hint="eastAsia"/>
          <w:color w:val="000000" w:themeColor="text1"/>
          <w:sz w:val="28"/>
          <w:szCs w:val="28"/>
        </w:rPr>
        <w:t>分享</w:t>
      </w:r>
      <w:r w:rsidR="00FD011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同住的家人               </w:t>
      </w:r>
      <w:r w:rsidR="00350EB0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親親我的家~畫出家庭成員</w:t>
      </w:r>
      <w:bookmarkEnd w:id="4"/>
      <w:r w:rsidR="00350EB0" w:rsidRPr="00FD011E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bookmarkEnd w:id="3"/>
    <w:p w14:paraId="3D81A659" w14:textId="62969E05" w:rsidR="00065BB5" w:rsidRPr="00FD011E" w:rsidRDefault="00065BB5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9FC4B44" w14:textId="0EC8B925" w:rsidR="00FD011E" w:rsidRDefault="00350EB0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D658693" wp14:editId="67BA7533">
            <wp:simplePos x="0" y="0"/>
            <wp:positionH relativeFrom="margin">
              <wp:posOffset>2312670</wp:posOffset>
            </wp:positionH>
            <wp:positionV relativeFrom="margin">
              <wp:posOffset>5585460</wp:posOffset>
            </wp:positionV>
            <wp:extent cx="3115945" cy="2339975"/>
            <wp:effectExtent l="0" t="0" r="8255" b="3175"/>
            <wp:wrapNone/>
            <wp:docPr id="14567349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E1DDBE" wp14:editId="4573841A">
            <wp:simplePos x="0" y="0"/>
            <wp:positionH relativeFrom="margin">
              <wp:posOffset>-617855</wp:posOffset>
            </wp:positionH>
            <wp:positionV relativeFrom="margin">
              <wp:posOffset>5528310</wp:posOffset>
            </wp:positionV>
            <wp:extent cx="2879725" cy="2159635"/>
            <wp:effectExtent l="0" t="1905" r="0" b="0"/>
            <wp:wrapNone/>
            <wp:docPr id="116643311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33116" name="圖片 11664331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178E1" w14:textId="66CC422C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DFB0DD1" w14:textId="75D5E7A4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6246AAF" w14:textId="0A5B57FC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B50EADA" w14:textId="0EB86E56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F23F285" w14:textId="643CF3A0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2BEA9F7" w14:textId="048DCA37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40FD204" w14:textId="1A3CF45B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704C024" w14:textId="56AA177B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7071701" w14:textId="14D26C19" w:rsid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AAC3EBA" w14:textId="106B6B06" w:rsidR="00FD011E" w:rsidRPr="007E567A" w:rsidRDefault="00FD011E" w:rsidP="00FD011E">
      <w:pPr>
        <w:spacing w:line="440" w:lineRule="exact"/>
        <w:ind w:leftChars="-340" w:left="-816" w:rightChars="-337" w:right="-809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觀察</w:t>
      </w:r>
      <w:r w:rsidR="00350EB0">
        <w:rPr>
          <w:rFonts w:ascii="標楷體" w:eastAsia="標楷體" w:hAnsi="標楷體" w:hint="eastAsia"/>
          <w:color w:val="000000" w:themeColor="text1"/>
          <w:sz w:val="28"/>
          <w:szCs w:val="28"/>
        </w:rPr>
        <w:t>認識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自己的五官          </w:t>
      </w:r>
      <w:r w:rsidRPr="00E42B4B">
        <w:rPr>
          <w:rFonts w:ascii="標楷體" w:eastAsia="標楷體" w:hAnsi="標楷體" w:hint="eastAsia"/>
          <w:color w:val="000000" w:themeColor="text1"/>
          <w:sz w:val="28"/>
          <w:szCs w:val="28"/>
        </w:rPr>
        <w:t>團體遊戲：自己和家人在家裡喜歡做什麼？</w:t>
      </w:r>
    </w:p>
    <w:p w14:paraId="2764FF89" w14:textId="2A4ADF90" w:rsidR="00FD011E" w:rsidRPr="00FD011E" w:rsidRDefault="00FD011E" w:rsidP="00FD011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EBB1318" w14:textId="1779AD74" w:rsidR="00833272" w:rsidRPr="000C551A" w:rsidRDefault="00833272" w:rsidP="00833272">
      <w:pPr>
        <w:spacing w:line="600" w:lineRule="exact"/>
        <w:jc w:val="center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 w:hint="eastAsia"/>
          <w:b/>
          <w:color w:val="00B050"/>
          <w:sz w:val="52"/>
          <w:szCs w:val="52"/>
        </w:rPr>
        <w:lastRenderedPageBreak/>
        <w:t>中</w:t>
      </w:r>
      <w:r w:rsidRPr="000C551A">
        <w:rPr>
          <w:rFonts w:ascii="標楷體" w:eastAsia="標楷體" w:hAnsi="標楷體" w:hint="eastAsia"/>
          <w:b/>
          <w:color w:val="00B050"/>
          <w:sz w:val="52"/>
          <w:szCs w:val="52"/>
        </w:rPr>
        <w:t>班</w:t>
      </w:r>
      <w:r w:rsidRPr="000C551A">
        <w:rPr>
          <w:rFonts w:ascii="標楷體" w:eastAsia="標楷體" w:hAnsi="標楷體" w:hint="eastAsia"/>
          <w:b/>
          <w:color w:val="00B0F0"/>
          <w:sz w:val="52"/>
          <w:szCs w:val="52"/>
        </w:rPr>
        <w:t>~~~</w:t>
      </w:r>
      <w:r w:rsidRPr="000C551A">
        <w:rPr>
          <w:rFonts w:ascii="標楷體" w:eastAsia="標楷體" w:hAnsi="標楷體" w:hint="eastAsia"/>
          <w:b/>
          <w:color w:val="FF0000"/>
          <w:sz w:val="52"/>
          <w:szCs w:val="52"/>
        </w:rPr>
        <w:t>主題緣起</w:t>
      </w:r>
    </w:p>
    <w:p w14:paraId="45839099" w14:textId="77777777" w:rsidR="00A3071B" w:rsidRDefault="00854B59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</w:t>
      </w:r>
      <w:r w:rsidR="00A3071B">
        <w:rPr>
          <w:rFonts w:ascii="標楷體" w:eastAsia="標楷體" w:hAnsi="標楷體"/>
          <w:color w:val="000000" w:themeColor="text1"/>
          <w:sz w:val="28"/>
          <w:szCs w:val="28"/>
        </w:rPr>
        <w:t xml:space="preserve">    </w:t>
      </w:r>
    </w:p>
    <w:p w14:paraId="65E8397E" w14:textId="387345EB" w:rsidR="00474A6E" w:rsidRDefault="00A3071B" w:rsidP="00A3071B">
      <w:pPr>
        <w:spacing w:line="50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    讓孩子</w:t>
      </w:r>
      <w:r w:rsidR="00854B59">
        <w:rPr>
          <w:rFonts w:ascii="標楷體" w:eastAsia="標楷體" w:hAnsi="標楷體"/>
          <w:color w:val="000000" w:themeColor="text1"/>
          <w:sz w:val="28"/>
          <w:szCs w:val="28"/>
        </w:rPr>
        <w:t>從生活中的紙張開始，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學習辨識不同種類的紙。並透過觸摸、撕紙、摺紙、捲紙等動作，感受紙張不同的材質。接續活動是讓孩子學習</w:t>
      </w:r>
      <w:r w:rsidR="00854B59">
        <w:rPr>
          <w:rFonts w:ascii="標楷體" w:eastAsia="標楷體" w:hAnsi="標楷體"/>
          <w:color w:val="000000" w:themeColor="text1"/>
          <w:sz w:val="28"/>
          <w:szCs w:val="28"/>
        </w:rPr>
        <w:t>運用紙張進行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有趣的創作與</w:t>
      </w:r>
      <w:r w:rsidR="00854B59">
        <w:rPr>
          <w:rFonts w:ascii="標楷體" w:eastAsia="標楷體" w:hAnsi="標楷體"/>
          <w:color w:val="000000" w:themeColor="text1"/>
          <w:sz w:val="28"/>
          <w:szCs w:val="28"/>
        </w:rPr>
        <w:t>遊戲，如:撕紙比一比、紙槌球等，體驗紙張不只是靜態的材料，也能變成動態的遊戲工具。</w:t>
      </w:r>
    </w:p>
    <w:p w14:paraId="2AD3A64F" w14:textId="67BB78FD" w:rsidR="00474A6E" w:rsidRDefault="00876538" w:rsidP="00474A6E">
      <w:pPr>
        <w:spacing w:line="440" w:lineRule="exact"/>
        <w:ind w:leftChars="-708" w:left="-487" w:hangingChars="505" w:hanging="121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0C8B3FB" wp14:editId="0F4CFD5F">
            <wp:simplePos x="0" y="0"/>
            <wp:positionH relativeFrom="margin">
              <wp:posOffset>-202565</wp:posOffset>
            </wp:positionH>
            <wp:positionV relativeFrom="margin">
              <wp:posOffset>2255520</wp:posOffset>
            </wp:positionV>
            <wp:extent cx="2566035" cy="1924685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FE810" w14:textId="5E7C75AE" w:rsidR="00474A6E" w:rsidRDefault="00876538" w:rsidP="00474A6E">
      <w:pPr>
        <w:spacing w:line="440" w:lineRule="exact"/>
        <w:ind w:leftChars="-708" w:left="-487" w:hangingChars="505" w:hanging="121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7841E92" wp14:editId="41B777F8">
            <wp:simplePos x="0" y="0"/>
            <wp:positionH relativeFrom="margin">
              <wp:posOffset>2738755</wp:posOffset>
            </wp:positionH>
            <wp:positionV relativeFrom="margin">
              <wp:posOffset>2254885</wp:posOffset>
            </wp:positionV>
            <wp:extent cx="2552700" cy="1913812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66C9A" w14:textId="77777777" w:rsidR="00474A6E" w:rsidRDefault="00474A6E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6D13208" w14:textId="77777777" w:rsidR="00474A6E" w:rsidRDefault="00474A6E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2790778" w14:textId="77777777" w:rsidR="00474A6E" w:rsidRDefault="00474A6E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2040AA" w14:textId="77777777" w:rsidR="00474A6E" w:rsidRDefault="00474A6E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85D8AD5" w14:textId="77777777" w:rsidR="00474A6E" w:rsidRDefault="00474A6E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B68B36A" w14:textId="77777777" w:rsidR="00474A6E" w:rsidRDefault="00474A6E" w:rsidP="00474A6E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</w:p>
    <w:p w14:paraId="3AD1F9B0" w14:textId="6FD52CC7" w:rsidR="00474A6E" w:rsidRDefault="00474A6E" w:rsidP="00876538">
      <w:pPr>
        <w:spacing w:line="3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</w:t>
      </w:r>
      <w:r w:rsidR="00350EB0">
        <w:rPr>
          <w:rFonts w:ascii="標楷體" w:eastAsia="標楷體" w:hAnsi="標楷體"/>
          <w:color w:val="000000" w:themeColor="text1"/>
          <w:sz w:val="28"/>
          <w:szCs w:val="28"/>
        </w:rPr>
        <w:t xml:space="preserve">  </w:t>
      </w:r>
      <w:r w:rsidR="00A3071B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A3071B">
        <w:rPr>
          <w:rFonts w:ascii="新細明體" w:hAnsi="新細明體" w:hint="eastAsia"/>
          <w:color w:val="000000" w:themeColor="text1"/>
          <w:sz w:val="28"/>
          <w:szCs w:val="28"/>
        </w:rPr>
        <w:t>『</w:t>
      </w:r>
      <w:r w:rsidR="00833272">
        <w:rPr>
          <w:rFonts w:ascii="標楷體" w:eastAsia="標楷體" w:hAnsi="標楷體" w:hint="eastAsia"/>
          <w:color w:val="000000" w:themeColor="text1"/>
          <w:sz w:val="28"/>
          <w:szCs w:val="28"/>
        </w:rPr>
        <w:t>觀察不同性質的紙</w:t>
      </w:r>
      <w:r w:rsidR="00A3071B">
        <w:rPr>
          <w:rFonts w:ascii="新細明體" w:hAnsi="新細明體" w:hint="eastAsia"/>
          <w:color w:val="000000" w:themeColor="text1"/>
          <w:sz w:val="28"/>
          <w:szCs w:val="28"/>
        </w:rPr>
        <w:t>』</w:t>
      </w:r>
      <w:r w:rsidR="00833272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    </w:t>
      </w:r>
      <w:r w:rsidR="00A3071B">
        <w:rPr>
          <w:rFonts w:ascii="新細明體" w:hAnsi="新細明體" w:hint="eastAsia"/>
          <w:color w:val="000000" w:themeColor="text1"/>
          <w:sz w:val="28"/>
          <w:szCs w:val="28"/>
        </w:rPr>
        <w:t>『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立體小貓摺紙</w:t>
      </w:r>
      <w:r w:rsidR="00A3071B">
        <w:rPr>
          <w:rFonts w:ascii="新細明體" w:hAnsi="新細明體" w:hint="eastAsia"/>
          <w:color w:val="000000" w:themeColor="text1"/>
          <w:sz w:val="28"/>
          <w:szCs w:val="28"/>
        </w:rPr>
        <w:t>』</w:t>
      </w:r>
    </w:p>
    <w:p w14:paraId="5511B8BB" w14:textId="545F8C42" w:rsidR="00474A6E" w:rsidRDefault="00474A6E" w:rsidP="00876538">
      <w:pPr>
        <w:spacing w:line="38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   ~</w:t>
      </w:r>
      <w:r w:rsidR="00350EB0">
        <w:rPr>
          <w:rFonts w:ascii="標楷體" w:eastAsia="標楷體" w:hAnsi="標楷體"/>
          <w:color w:val="000000" w:themeColor="text1"/>
          <w:sz w:val="28"/>
          <w:szCs w:val="28"/>
        </w:rPr>
        <w:t>透過觀察與觸摸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認識不同材質的紙</w:t>
      </w:r>
      <w:r w:rsidR="00350EB0">
        <w:rPr>
          <w:rFonts w:ascii="標楷體" w:eastAsia="標楷體" w:hAnsi="標楷體"/>
          <w:color w:val="000000" w:themeColor="text1"/>
          <w:sz w:val="28"/>
          <w:szCs w:val="28"/>
        </w:rPr>
        <w:t>~</w:t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   ~透過摺紙與不同形狀紙張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創作~</w:t>
      </w:r>
    </w:p>
    <w:p w14:paraId="30D68480" w14:textId="60EE9F77" w:rsidR="00474A6E" w:rsidRP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0A5F765" w14:textId="4A3B0DA7" w:rsidR="00474A6E" w:rsidRDefault="00876538" w:rsidP="00474A6E">
      <w:pPr>
        <w:spacing w:line="440" w:lineRule="exact"/>
        <w:ind w:leftChars="-708" w:left="-487" w:rightChars="-396" w:right="-950" w:hangingChars="505" w:hanging="1212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9CDF8D8" wp14:editId="2BC27A45">
            <wp:simplePos x="0" y="0"/>
            <wp:positionH relativeFrom="margin">
              <wp:posOffset>-133985</wp:posOffset>
            </wp:positionH>
            <wp:positionV relativeFrom="page">
              <wp:posOffset>6027420</wp:posOffset>
            </wp:positionV>
            <wp:extent cx="2219325" cy="274320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0AFD0" w14:textId="56879DED" w:rsidR="00474A6E" w:rsidRDefault="0044273A" w:rsidP="00474A6E">
      <w:pPr>
        <w:spacing w:line="440" w:lineRule="exact"/>
        <w:ind w:leftChars="-708" w:left="-487" w:rightChars="-396" w:right="-950" w:hangingChars="505" w:hanging="1212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57BFBD5" wp14:editId="64840068">
            <wp:simplePos x="0" y="0"/>
            <wp:positionH relativeFrom="margin">
              <wp:posOffset>2494915</wp:posOffset>
            </wp:positionH>
            <wp:positionV relativeFrom="margin">
              <wp:posOffset>5334000</wp:posOffset>
            </wp:positionV>
            <wp:extent cx="3098800" cy="2324100"/>
            <wp:effectExtent l="0" t="0" r="635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59B67" w14:textId="6DC31984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C9773EB" w14:textId="77777777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946CC5F" w14:textId="77777777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766590B" w14:textId="77777777" w:rsidR="00876538" w:rsidRDefault="00876538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C1B35B9" w14:textId="77777777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AE8D28B" w14:textId="77777777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0E2249E" w14:textId="77777777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53640E6" w14:textId="77777777" w:rsidR="00474A6E" w:rsidRDefault="00474A6E" w:rsidP="00474A6E">
      <w:pPr>
        <w:spacing w:line="440" w:lineRule="exact"/>
        <w:ind w:leftChars="-708" w:left="-285" w:rightChars="-396" w:right="-950" w:hangingChars="505" w:hanging="1414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1BD102A" w14:textId="77777777" w:rsidR="00876538" w:rsidRDefault="00474A6E" w:rsidP="00876538">
      <w:pPr>
        <w:snapToGrid w:val="0"/>
        <w:spacing w:line="240" w:lineRule="exact"/>
        <w:ind w:leftChars="-708" w:left="-285" w:rightChars="-396" w:right="-950" w:hangingChars="505" w:hanging="1414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 xml:space="preserve">           </w:t>
      </w:r>
      <w:r w:rsidR="00876538"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/>
          <w:sz w:val="28"/>
        </w:rPr>
        <w:t xml:space="preserve">  </w:t>
      </w:r>
    </w:p>
    <w:p w14:paraId="1D007E1F" w14:textId="0DCD661D" w:rsidR="00474A6E" w:rsidRDefault="00876538" w:rsidP="00876538">
      <w:pPr>
        <w:snapToGrid w:val="0"/>
        <w:spacing w:line="240" w:lineRule="exact"/>
        <w:ind w:leftChars="-708" w:left="-285" w:rightChars="-396" w:right="-950" w:hangingChars="505" w:hanging="1414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/>
          <w:sz w:val="28"/>
        </w:rPr>
        <w:t xml:space="preserve">             </w:t>
      </w:r>
      <w:r w:rsidR="00A3071B">
        <w:rPr>
          <w:rFonts w:ascii="新細明體" w:hAnsi="新細明體" w:hint="eastAsia"/>
          <w:sz w:val="28"/>
        </w:rPr>
        <w:t>『</w:t>
      </w:r>
      <w:r w:rsidR="00A3071B">
        <w:rPr>
          <w:rFonts w:ascii="標楷體" w:eastAsia="標楷體" w:hAnsi="標楷體" w:hint="eastAsia"/>
          <w:sz w:val="28"/>
        </w:rPr>
        <w:t>槌球進洞</w:t>
      </w:r>
      <w:r w:rsidR="00833272">
        <w:rPr>
          <w:rFonts w:ascii="標楷體" w:eastAsia="標楷體" w:hAnsi="標楷體" w:hint="eastAsia"/>
          <w:sz w:val="28"/>
        </w:rPr>
        <w:t>遊戲</w:t>
      </w:r>
      <w:r w:rsidR="00854B59">
        <w:rPr>
          <w:rFonts w:ascii="標楷體" w:eastAsia="標楷體" w:hAnsi="標楷體"/>
          <w:sz w:val="28"/>
        </w:rPr>
        <w:t xml:space="preserve"> </w:t>
      </w:r>
      <w:r w:rsidR="00A3071B">
        <w:rPr>
          <w:rFonts w:ascii="新細明體" w:hAnsi="新細明體" w:hint="eastAsia"/>
          <w:sz w:val="28"/>
        </w:rPr>
        <w:t>』</w:t>
      </w:r>
      <w:r w:rsidR="00854B59">
        <w:rPr>
          <w:rFonts w:ascii="標楷體" w:eastAsia="標楷體" w:hAnsi="標楷體"/>
          <w:sz w:val="28"/>
        </w:rPr>
        <w:t xml:space="preserve">             </w:t>
      </w:r>
      <w:r w:rsidR="00474A6E">
        <w:rPr>
          <w:rFonts w:ascii="標楷體" w:eastAsia="標楷體" w:hAnsi="標楷體"/>
          <w:sz w:val="28"/>
        </w:rPr>
        <w:t xml:space="preserve">  </w:t>
      </w:r>
      <w:r>
        <w:rPr>
          <w:rFonts w:ascii="標楷體" w:eastAsia="標楷體" w:hAnsi="標楷體"/>
          <w:sz w:val="28"/>
        </w:rPr>
        <w:t xml:space="preserve">  </w:t>
      </w:r>
      <w:r w:rsidR="00474A6E">
        <w:rPr>
          <w:rFonts w:ascii="標楷體" w:eastAsia="標楷體" w:hAnsi="標楷體"/>
          <w:sz w:val="28"/>
        </w:rPr>
        <w:t xml:space="preserve"> </w:t>
      </w:r>
      <w:r w:rsidR="00854B59">
        <w:rPr>
          <w:rFonts w:ascii="標楷體" w:eastAsia="標楷體" w:hAnsi="標楷體"/>
          <w:sz w:val="28"/>
        </w:rPr>
        <w:t xml:space="preserve"> </w:t>
      </w:r>
      <w:r>
        <w:rPr>
          <w:rFonts w:ascii="新細明體" w:hAnsi="新細明體" w:hint="eastAsia"/>
          <w:sz w:val="28"/>
        </w:rPr>
        <w:t>『</w:t>
      </w:r>
      <w:r w:rsidR="00854B59">
        <w:rPr>
          <w:rFonts w:ascii="標楷體" w:eastAsia="標楷體" w:hAnsi="標楷體" w:hint="eastAsia"/>
          <w:color w:val="000000" w:themeColor="text1"/>
          <w:sz w:val="28"/>
        </w:rPr>
        <w:t>形狀派對</w:t>
      </w:r>
      <w:r>
        <w:rPr>
          <w:rFonts w:ascii="標楷體" w:eastAsia="標楷體" w:hAnsi="標楷體" w:hint="eastAsia"/>
          <w:color w:val="000000" w:themeColor="text1"/>
          <w:sz w:val="28"/>
        </w:rPr>
        <w:t>創作</w:t>
      </w:r>
      <w:r>
        <w:rPr>
          <w:rFonts w:ascii="新細明體" w:hAnsi="新細明體" w:hint="eastAsia"/>
          <w:color w:val="000000" w:themeColor="text1"/>
          <w:sz w:val="28"/>
        </w:rPr>
        <w:t>』</w:t>
      </w:r>
    </w:p>
    <w:p w14:paraId="7797EDA8" w14:textId="7DF76689" w:rsidR="00474A6E" w:rsidRDefault="00474A6E" w:rsidP="00876538">
      <w:pPr>
        <w:pStyle w:val="02-"/>
        <w:adjustRightInd w:val="0"/>
        <w:snapToGrid w:val="0"/>
        <w:spacing w:beforeLines="50" w:before="180" w:after="0" w:line="240" w:lineRule="exact"/>
        <w:ind w:leftChars="-236" w:hangingChars="202" w:hanging="56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~體驗利用報紙創作遊具的樂趣~        ~體驗利用形狀的拼貼創作~</w:t>
      </w:r>
    </w:p>
    <w:p w14:paraId="2AAFB4EF" w14:textId="77777777" w:rsidR="00876538" w:rsidRDefault="00876538" w:rsidP="00876538">
      <w:pPr>
        <w:pStyle w:val="02-"/>
        <w:adjustRightInd w:val="0"/>
        <w:snapToGrid w:val="0"/>
        <w:spacing w:beforeLines="50" w:before="180" w:after="0" w:line="240" w:lineRule="exact"/>
        <w:ind w:leftChars="-236" w:left="485" w:hangingChars="202" w:hanging="1051"/>
        <w:rPr>
          <w:rFonts w:ascii="標楷體" w:eastAsia="標楷體" w:hAnsi="標楷體"/>
          <w:b/>
          <w:color w:val="00B050"/>
          <w:sz w:val="52"/>
          <w:szCs w:val="52"/>
        </w:rPr>
      </w:pPr>
    </w:p>
    <w:p w14:paraId="4FD9B0B5" w14:textId="77777777" w:rsidR="00CD2FCB" w:rsidRDefault="00DB66A2" w:rsidP="00CD2FCB">
      <w:pPr>
        <w:pStyle w:val="02-"/>
        <w:adjustRightInd w:val="0"/>
        <w:spacing w:beforeLines="50" w:before="180" w:after="0" w:line="440" w:lineRule="exact"/>
        <w:ind w:leftChars="-236" w:left="485" w:hangingChars="202" w:hanging="1051"/>
        <w:jc w:val="center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 w:hint="eastAsia"/>
          <w:b/>
          <w:color w:val="00B050"/>
          <w:sz w:val="52"/>
          <w:szCs w:val="52"/>
        </w:rPr>
        <w:lastRenderedPageBreak/>
        <w:t>小</w:t>
      </w:r>
      <w:r w:rsidRPr="000C551A">
        <w:rPr>
          <w:rFonts w:ascii="標楷體" w:eastAsia="標楷體" w:hAnsi="標楷體" w:hint="eastAsia"/>
          <w:b/>
          <w:color w:val="00B050"/>
          <w:sz w:val="52"/>
          <w:szCs w:val="52"/>
        </w:rPr>
        <w:t>班</w:t>
      </w:r>
      <w:r w:rsidRPr="000C551A">
        <w:rPr>
          <w:rFonts w:ascii="標楷體" w:eastAsia="標楷體" w:hAnsi="標楷體" w:hint="eastAsia"/>
          <w:b/>
          <w:color w:val="00B0F0"/>
          <w:sz w:val="52"/>
          <w:szCs w:val="52"/>
        </w:rPr>
        <w:t>~~~</w:t>
      </w:r>
      <w:r w:rsidR="00787FE2" w:rsidRPr="000C551A">
        <w:rPr>
          <w:rFonts w:ascii="標楷體" w:eastAsia="標楷體" w:hAnsi="標楷體" w:hint="eastAsia"/>
          <w:b/>
          <w:color w:val="FF0000"/>
          <w:sz w:val="52"/>
          <w:szCs w:val="52"/>
        </w:rPr>
        <w:t>主題緣起</w:t>
      </w:r>
    </w:p>
    <w:p w14:paraId="5CF756D6" w14:textId="47A5B8FE" w:rsidR="00787FE2" w:rsidRPr="00CD2FCB" w:rsidRDefault="00CD2FCB" w:rsidP="00CD2FCB">
      <w:pPr>
        <w:pStyle w:val="02-"/>
        <w:adjustRightInd w:val="0"/>
        <w:spacing w:beforeLines="50" w:before="180" w:after="0" w:line="440" w:lineRule="exact"/>
        <w:ind w:leftChars="-236" w:left="485" w:hangingChars="202" w:hanging="1051"/>
        <w:rPr>
          <w:rFonts w:ascii="標楷體" w:eastAsia="標楷體" w:hAnsi="標楷體"/>
          <w:b/>
          <w:color w:val="FF0000"/>
          <w:sz w:val="52"/>
          <w:szCs w:val="52"/>
        </w:rPr>
      </w:pPr>
      <w:r>
        <w:rPr>
          <w:rFonts w:ascii="標楷體" w:eastAsia="標楷體" w:hAnsi="標楷體"/>
          <w:b/>
          <w:color w:val="00B050"/>
          <w:sz w:val="52"/>
          <w:szCs w:val="52"/>
        </w:rPr>
        <w:t xml:space="preserve">  </w:t>
      </w:r>
      <w:r w:rsidR="00787FE2">
        <w:rPr>
          <w:rFonts w:ascii="標楷體" w:eastAsia="標楷體" w:hAnsi="標楷體" w:cs="標楷體" w:hint="eastAsia"/>
          <w:color w:val="FF0000"/>
          <w:sz w:val="28"/>
          <w:lang w:eastAsia="zh-CN"/>
        </w:rPr>
        <w:t>孩子生活常規怎麼教？？？</w:t>
      </w:r>
    </w:p>
    <w:p w14:paraId="17CB4A8D" w14:textId="4650F711" w:rsidR="00787FE2" w:rsidRDefault="00CD2FCB" w:rsidP="00CA24A4">
      <w:pPr>
        <w:shd w:val="clear" w:color="auto" w:fill="FFFFFF"/>
        <w:spacing w:after="150" w:line="280" w:lineRule="exact"/>
        <w:ind w:rightChars="-160" w:right="-384"/>
        <w:rPr>
          <w:rFonts w:ascii="Arial" w:hAnsi="Arial" w:cs="Arial"/>
          <w:color w:val="001D35"/>
        </w:rPr>
      </w:pPr>
      <w:r>
        <w:rPr>
          <w:rFonts w:ascii="標楷體" w:eastAsia="標楷體" w:hAnsi="標楷體" w:cs="標楷體" w:hint="eastAsia"/>
          <w:color w:val="001D35"/>
          <w:kern w:val="0"/>
          <w:shd w:val="clear" w:color="auto" w:fill="FFFFFF"/>
          <w:lang w:eastAsia="zh-CN" w:bidi="ar"/>
        </w:rPr>
        <w:t xml:space="preserve">   </w:t>
      </w:r>
      <w:r w:rsidR="00787FE2">
        <w:rPr>
          <w:rFonts w:ascii="標楷體" w:eastAsia="標楷體" w:hAnsi="標楷體" w:cs="標楷體" w:hint="eastAsia"/>
          <w:color w:val="001D35"/>
          <w:kern w:val="0"/>
          <w:shd w:val="clear" w:color="auto" w:fill="FFFFFF"/>
          <w:lang w:eastAsia="zh-CN" w:bidi="ar"/>
        </w:rPr>
        <w:t>教導孩子生活常規，家長需從建立相互尊重的親子關係基礎開始，並根據孩子年齡提供具體引導與示範，例如「以身作則」是最好的教材，家長應透過「耐心引導」、「給予鼓勵」、「讓孩子體驗後果」來培養孩子的自律與責任感。</w:t>
      </w:r>
      <w:r w:rsidR="00787FE2">
        <w:rPr>
          <w:rFonts w:ascii="Arial" w:eastAsia="SimSun" w:hAnsi="Arial" w:cs="Arial"/>
          <w:color w:val="001D35"/>
          <w:kern w:val="0"/>
          <w:shd w:val="clear" w:color="auto" w:fill="FFFFFF"/>
          <w:lang w:eastAsia="zh-CN" w:bidi="ar"/>
        </w:rPr>
        <w:t> </w:t>
      </w:r>
    </w:p>
    <w:p w14:paraId="6CF7D1E5" w14:textId="3BA6C6C5" w:rsidR="00787FE2" w:rsidRDefault="00787FE2" w:rsidP="00787FE2">
      <w:pPr>
        <w:spacing w:line="240" w:lineRule="exact"/>
        <w:rPr>
          <w:rFonts w:ascii="標楷體" w:eastAsia="標楷體" w:hAnsi="標楷體" w:cs="標楷體"/>
          <w:color w:val="00B050"/>
        </w:rPr>
      </w:pPr>
      <w:r>
        <w:rPr>
          <w:rFonts w:ascii="標楷體" w:eastAsia="標楷體" w:hAnsi="標楷體" w:cs="標楷體" w:hint="eastAsia"/>
          <w:color w:val="00B050"/>
          <w:lang w:eastAsia="zh-CN"/>
        </w:rPr>
        <w:t>一、 建立正確的態度與環境</w:t>
      </w:r>
    </w:p>
    <w:p w14:paraId="7A3C33C0" w14:textId="36E0E0A3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以身作則： </w:t>
      </w:r>
    </w:p>
    <w:p w14:paraId="729A4CCD" w14:textId="294BDD23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父母的言行是孩子最好的榜樣，務必身體力行，讓孩子看見並學習正確的常規。 </w:t>
      </w:r>
    </w:p>
    <w:p w14:paraId="24813EA6" w14:textId="4EFA932B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相互尊重： </w:t>
      </w:r>
    </w:p>
    <w:p w14:paraId="0D4D289F" w14:textId="178035E4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將生活常規建立在相互尊重之上，以堅定</w:t>
      </w:r>
      <w:r w:rsidR="00CD2FCB">
        <w:rPr>
          <w:rFonts w:ascii="標楷體" w:eastAsia="標楷體" w:hAnsi="標楷體" w:cs="標楷體" w:hint="eastAsia"/>
          <w:sz w:val="22"/>
          <w:szCs w:val="22"/>
          <w:lang w:eastAsia="zh-CN"/>
        </w:rPr>
        <w:t>公平且一致的方式執行，而非嚴厲責罵。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 </w:t>
      </w:r>
    </w:p>
    <w:p w14:paraId="641C05B8" w14:textId="404B9AD6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建立「可以做」的行為： </w:t>
      </w:r>
    </w:p>
    <w:p w14:paraId="22145942" w14:textId="4EC0D972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制止不當行為後，要引導孩子嘗試正確的做法，並給予肯定鼓勵。 </w:t>
      </w:r>
    </w:p>
    <w:p w14:paraId="01B104A9" w14:textId="0579E77F" w:rsidR="00787FE2" w:rsidRDefault="00787FE2" w:rsidP="00787FE2">
      <w:pPr>
        <w:spacing w:line="24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創造有利於自律的環境： </w:t>
      </w:r>
    </w:p>
    <w:p w14:paraId="19B372A4" w14:textId="7C238EBD" w:rsidR="00787FE2" w:rsidRDefault="00787FE2" w:rsidP="00787FE2">
      <w:pPr>
        <w:spacing w:line="240" w:lineRule="exact"/>
        <w:rPr>
          <w:rFonts w:ascii="標楷體" w:eastAsia="標楷體" w:hAnsi="標楷體" w:cs="標楷體"/>
          <w:color w:val="001D35"/>
          <w:spacing w:val="2"/>
          <w:kern w:val="0"/>
          <w:shd w:val="clear" w:color="auto" w:fill="FFFFFF"/>
          <w:lang w:bidi="ar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透過陪伴提供支持，並在生活中融入學習，例如透過故事或遊戲引導。</w:t>
      </w:r>
      <w:r>
        <w:rPr>
          <w:rFonts w:ascii="標楷體" w:eastAsia="標楷體" w:hAnsi="標楷體" w:cs="標楷體" w:hint="eastAsia"/>
          <w:color w:val="001D35"/>
          <w:spacing w:val="2"/>
          <w:kern w:val="0"/>
          <w:shd w:val="clear" w:color="auto" w:fill="FFFFFF"/>
          <w:lang w:eastAsia="zh-CN" w:bidi="ar"/>
        </w:rPr>
        <w:t> </w:t>
      </w:r>
    </w:p>
    <w:p w14:paraId="1441C271" w14:textId="6491655E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color w:val="00B050"/>
          <w:lang w:eastAsia="zh-CN"/>
        </w:rPr>
        <w:t>二、 依照年齡給予引導</w:t>
      </w:r>
    </w:p>
    <w:p w14:paraId="39CD19C1" w14:textId="5B15E4F8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逐步建立： </w:t>
      </w:r>
    </w:p>
    <w:p w14:paraId="0C61DD81" w14:textId="4A227012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依據孩子的年齡和能力，逐步建立適當的常規，從基本如洗手、穿衣到更複雜的收拾玩具、整理書包。 </w:t>
      </w:r>
    </w:p>
    <w:p w14:paraId="217B4FEB" w14:textId="7FD8593B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提供自主判斷機會： </w:t>
      </w:r>
    </w:p>
    <w:p w14:paraId="5E63C942" w14:textId="46BB2E13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在適當的範圍內給予孩子自主安排和判斷的空間，培養他們的責任感。</w:t>
      </w:r>
    </w:p>
    <w:p w14:paraId="352CD673" w14:textId="0D370E6C" w:rsidR="00787FE2" w:rsidRDefault="00787FE2" w:rsidP="00787FE2">
      <w:pPr>
        <w:spacing w:line="260" w:lineRule="exact"/>
        <w:rPr>
          <w:rFonts w:ascii="標楷體" w:eastAsia="標楷體" w:hAnsi="標楷體" w:cs="標楷體"/>
          <w:color w:val="00B050"/>
        </w:rPr>
      </w:pPr>
      <w:r>
        <w:rPr>
          <w:rFonts w:ascii="標楷體" w:eastAsia="標楷體" w:hAnsi="標楷體" w:cs="標楷體" w:hint="eastAsia"/>
          <w:color w:val="00B050"/>
          <w:lang w:eastAsia="zh-CN"/>
        </w:rPr>
        <w:t>三、 具體實施方法</w:t>
      </w:r>
    </w:p>
    <w:p w14:paraId="142BBBB8" w14:textId="68ECAB72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耐心示範與陪伴： </w:t>
      </w:r>
    </w:p>
    <w:p w14:paraId="6CCD2F53" w14:textId="0EC1A00B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帶領孩子一起做家務，面對孩子做不好時，耐心教導正確方法，切勿過度責備。 </w:t>
      </w:r>
    </w:p>
    <w:p w14:paraId="169D66CF" w14:textId="7ACB0005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給予鼓勵與肯定： </w:t>
      </w:r>
    </w:p>
    <w:p w14:paraId="2F7DDD28" w14:textId="33529454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無論孩子做得如何都要給予讚美和鼓勵，讓孩子知道努力被看見建立成就感和自信</w:t>
      </w:r>
      <w:r w:rsidR="00CA24A4">
        <w:rPr>
          <w:rFonts w:ascii="標楷體" w:eastAsia="標楷體" w:hAnsi="標楷體" w:cs="標楷體" w:hint="eastAsia"/>
          <w:sz w:val="22"/>
          <w:szCs w:val="22"/>
          <w:lang w:eastAsia="zh-CN"/>
        </w:rPr>
        <w:t>心</w:t>
      </w:r>
    </w:p>
    <w:p w14:paraId="0A9A05BA" w14:textId="7C39C7EA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讓孩子體驗後果： </w:t>
      </w:r>
    </w:p>
    <w:p w14:paraId="51DA5AE7" w14:textId="2828F74A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透過體驗錯誤行為的後果，讓孩子學會自我負責，例如未按時完成功課的後果。 </w:t>
      </w:r>
    </w:p>
    <w:p w14:paraId="40DE41CF" w14:textId="718DFE61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運用一致性原則： </w:t>
      </w:r>
    </w:p>
    <w:p w14:paraId="0120571A" w14:textId="31A197E2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對於常規的</w:t>
      </w:r>
      <w:r w:rsidR="00CD2FCB">
        <w:rPr>
          <w:rFonts w:ascii="標楷體" w:eastAsia="標楷體" w:hAnsi="標楷體" w:cs="標楷體" w:hint="eastAsia"/>
          <w:sz w:val="22"/>
          <w:szCs w:val="22"/>
          <w:lang w:eastAsia="zh-CN"/>
        </w:rPr>
        <w:t>要求保持一致，這樣孩子才能清楚了解什麼是應該做，什麼是不應該</w:t>
      </w:r>
      <w:r w:rsidR="00CA24A4">
        <w:rPr>
          <w:rFonts w:ascii="標楷體" w:eastAsia="標楷體" w:hAnsi="標楷體" w:cs="標楷體" w:hint="eastAsia"/>
          <w:sz w:val="22"/>
          <w:szCs w:val="22"/>
          <w:lang w:eastAsia="zh-CN"/>
        </w:rPr>
        <w:t>做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。</w:t>
      </w:r>
    </w:p>
    <w:p w14:paraId="50BA2D7A" w14:textId="77777777" w:rsidR="00787FE2" w:rsidRDefault="00787FE2" w:rsidP="00787FE2">
      <w:pPr>
        <w:spacing w:line="260" w:lineRule="exact"/>
        <w:rPr>
          <w:rFonts w:ascii="標楷體" w:eastAsia="標楷體" w:hAnsi="標楷體" w:cs="標楷體"/>
          <w:color w:val="00B050"/>
        </w:rPr>
      </w:pPr>
      <w:r>
        <w:rPr>
          <w:rFonts w:ascii="標楷體" w:eastAsia="標楷體" w:hAnsi="標楷體" w:cs="標楷體" w:hint="eastAsia"/>
          <w:color w:val="00B050"/>
          <w:lang w:eastAsia="zh-CN"/>
        </w:rPr>
        <w:t>四、 建立常規的目標</w:t>
      </w:r>
    </w:p>
    <w:p w14:paraId="116F8188" w14:textId="77777777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培養自律能力： </w:t>
      </w:r>
    </w:p>
    <w:p w14:paraId="7DC90609" w14:textId="10363225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透過生活常規的建立，引導孩子學習自我控制、自我管理。 </w:t>
      </w:r>
    </w:p>
    <w:p w14:paraId="23F979FD" w14:textId="0402CA21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激發責任感： </w:t>
      </w:r>
    </w:p>
    <w:p w14:paraId="34C995FC" w14:textId="36BFEC5E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讓孩子明白「家」是大家的，每個人都有責任做好分內的事情。 </w:t>
      </w:r>
    </w:p>
    <w:p w14:paraId="348BAB6E" w14:textId="007AB25B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提升生活能力： </w:t>
      </w:r>
    </w:p>
    <w:p w14:paraId="6D3C6E5B" w14:textId="09BC5B00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培養孩子的生活自理能力，讓他們能獨立完成日常事務。 </w:t>
      </w:r>
    </w:p>
    <w:p w14:paraId="42627944" w14:textId="004F0356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</w:rPr>
      </w:pPr>
      <w:r>
        <w:rPr>
          <w:rFonts w:ascii="SimSun" w:eastAsia="SimSun" w:hAnsi="SimSun" w:cs="SimSun" w:hint="eastAsia"/>
          <w:sz w:val="22"/>
          <w:szCs w:val="22"/>
          <w:lang w:eastAsia="zh-CN"/>
        </w:rPr>
        <w:t>◎</w:t>
      </w: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促進人際關係： </w:t>
      </w:r>
    </w:p>
    <w:p w14:paraId="5DFE0714" w14:textId="4537BAA6" w:rsidR="00787FE2" w:rsidRDefault="00787FE2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  <w:r>
        <w:rPr>
          <w:rFonts w:ascii="標楷體" w:eastAsia="標楷體" w:hAnsi="標楷體" w:cs="標楷體" w:hint="eastAsia"/>
          <w:sz w:val="22"/>
          <w:szCs w:val="22"/>
          <w:lang w:eastAsia="zh-CN"/>
        </w:rPr>
        <w:t>透過學習輪流、感謝等禮貌行為，幫助孩子建立良好的人際關係。 </w:t>
      </w:r>
    </w:p>
    <w:p w14:paraId="02D74172" w14:textId="6549DFDA" w:rsidR="00CA24A4" w:rsidRDefault="00CA24A4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  <w:r>
        <w:rPr>
          <w:rFonts w:ascii="標楷體" w:eastAsia="標楷體" w:hAnsi="標楷體" w:cs="標楷體" w:hint="eastAsia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367FEA60" wp14:editId="5BFC134B">
            <wp:simplePos x="0" y="0"/>
            <wp:positionH relativeFrom="margin">
              <wp:posOffset>-431165</wp:posOffset>
            </wp:positionH>
            <wp:positionV relativeFrom="margin">
              <wp:posOffset>6987540</wp:posOffset>
            </wp:positionV>
            <wp:extent cx="1920240" cy="1558925"/>
            <wp:effectExtent l="0" t="0" r="3810" b="3175"/>
            <wp:wrapNone/>
            <wp:docPr id="7" name="圖片 7" descr="IMG2025092309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50923093517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/>
                    <a:stretch/>
                  </pic:blipFill>
                  <pic:spPr bwMode="auto">
                    <a:xfrm>
                      <a:off x="0" y="0"/>
                      <a:ext cx="1920240" cy="155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23649550" wp14:editId="5E1D8C87">
            <wp:simplePos x="0" y="0"/>
            <wp:positionH relativeFrom="margin">
              <wp:posOffset>3706495</wp:posOffset>
            </wp:positionH>
            <wp:positionV relativeFrom="margin">
              <wp:posOffset>6987540</wp:posOffset>
            </wp:positionV>
            <wp:extent cx="2004060" cy="1506220"/>
            <wp:effectExtent l="0" t="0" r="0" b="0"/>
            <wp:wrapNone/>
            <wp:docPr id="8" name="圖片 8" descr="IMG2025092411245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50924112450_0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365F24E6" wp14:editId="233B84F2">
            <wp:simplePos x="0" y="0"/>
            <wp:positionH relativeFrom="margin">
              <wp:posOffset>1595755</wp:posOffset>
            </wp:positionH>
            <wp:positionV relativeFrom="margin">
              <wp:posOffset>6987540</wp:posOffset>
            </wp:positionV>
            <wp:extent cx="1988820" cy="1562100"/>
            <wp:effectExtent l="0" t="0" r="0" b="0"/>
            <wp:wrapNone/>
            <wp:docPr id="6" name="圖片 6" descr="IMG202509171453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50917145303_0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1BB3C" w14:textId="4AD5C787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7DE99CE6" w14:textId="47039D12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06352FD3" w14:textId="6A6C3F40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41786654" w14:textId="4102C492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42FA7297" w14:textId="77777777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1D0AEF09" w14:textId="77777777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4781007D" w14:textId="77777777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3AFC9B8B" w14:textId="77777777" w:rsidR="00CD2FCB" w:rsidRDefault="00CD2FCB" w:rsidP="00787FE2">
      <w:pPr>
        <w:spacing w:line="260" w:lineRule="exact"/>
        <w:rPr>
          <w:rFonts w:ascii="標楷體" w:eastAsia="標楷體" w:hAnsi="標楷體" w:cs="標楷體"/>
          <w:sz w:val="22"/>
          <w:szCs w:val="22"/>
          <w:lang w:eastAsia="zh-CN"/>
        </w:rPr>
      </w:pPr>
    </w:p>
    <w:p w14:paraId="7C46CF6B" w14:textId="77777777" w:rsidR="00CD2FCB" w:rsidRDefault="00CD2FCB" w:rsidP="00787FE2">
      <w:pPr>
        <w:spacing w:line="260" w:lineRule="exact"/>
        <w:rPr>
          <w:rFonts w:ascii="標楷體" w:eastAsia="SimSun" w:hAnsi="標楷體" w:cs="標楷體"/>
          <w:sz w:val="22"/>
          <w:szCs w:val="22"/>
          <w:lang w:eastAsia="zh-CN"/>
        </w:rPr>
      </w:pPr>
    </w:p>
    <w:p w14:paraId="6A30BAF0" w14:textId="0AB62271" w:rsidR="00CD2FCB" w:rsidRPr="00A3071B" w:rsidRDefault="00CD2FCB" w:rsidP="00787FE2">
      <w:pPr>
        <w:spacing w:line="260" w:lineRule="exact"/>
        <w:rPr>
          <w:rFonts w:ascii="標楷體" w:eastAsia="標楷體" w:hAnsi="標楷體" w:cs="標楷體"/>
          <w:b/>
          <w:sz w:val="22"/>
          <w:szCs w:val="22"/>
        </w:rPr>
      </w:pPr>
      <w:r w:rsidRPr="00A3071B">
        <w:rPr>
          <w:rFonts w:ascii="標楷體" w:eastAsia="標楷體" w:hAnsi="標楷體" w:cs="標楷體"/>
          <w:b/>
          <w:sz w:val="22"/>
          <w:szCs w:val="22"/>
        </w:rPr>
        <w:t xml:space="preserve">我會自己上廁所              </w:t>
      </w:r>
      <w:r w:rsidR="00CA24A4">
        <w:rPr>
          <w:rFonts w:ascii="標楷體" w:eastAsia="標楷體" w:hAnsi="標楷體" w:cs="標楷體"/>
          <w:b/>
          <w:sz w:val="22"/>
          <w:szCs w:val="22"/>
        </w:rPr>
        <w:t xml:space="preserve"> </w:t>
      </w:r>
      <w:r w:rsidRPr="00A3071B">
        <w:rPr>
          <w:rFonts w:ascii="標楷體" w:eastAsia="標楷體" w:hAnsi="標楷體" w:cs="標楷體"/>
          <w:b/>
          <w:sz w:val="22"/>
          <w:szCs w:val="22"/>
        </w:rPr>
        <w:t xml:space="preserve"> 我會把手洗乾淨                我會自己吃飯</w:t>
      </w:r>
    </w:p>
    <w:sectPr w:rsidR="00CD2FCB" w:rsidRPr="00A3071B" w:rsidSect="00250337">
      <w:pgSz w:w="11906" w:h="16838"/>
      <w:pgMar w:top="1440" w:right="1800" w:bottom="1440" w:left="1843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789A3" w14:textId="77777777" w:rsidR="009744A9" w:rsidRDefault="009744A9" w:rsidP="003518CE">
      <w:pPr>
        <w:spacing w:after="0"/>
      </w:pPr>
      <w:r>
        <w:separator/>
      </w:r>
    </w:p>
  </w:endnote>
  <w:endnote w:type="continuationSeparator" w:id="0">
    <w:p w14:paraId="5FF584E4" w14:textId="77777777" w:rsidR="009744A9" w:rsidRDefault="009744A9" w:rsidP="003518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文鼎勘亭流">
    <w:altName w:val="新細明體"/>
    <w:panose1 w:val="02010609010101010101"/>
    <w:charset w:val="88"/>
    <w:family w:val="script"/>
    <w:pitch w:val="fixed"/>
    <w:sig w:usb0="800002E3" w:usb1="38CF7C7A" w:usb2="00000016" w:usb3="00000000" w:csb0="00100001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布丁體">
    <w:altName w:val="微軟正黑體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粗行楷">
    <w:panose1 w:val="02010609010101010101"/>
    <w:charset w:val="88"/>
    <w:family w:val="script"/>
    <w:pitch w:val="fixed"/>
    <w:sig w:usb0="800002E3" w:usb1="38CF7C7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0BE853" w14:textId="77777777" w:rsidR="009744A9" w:rsidRDefault="009744A9" w:rsidP="003518CE">
      <w:pPr>
        <w:spacing w:after="0"/>
      </w:pPr>
      <w:r>
        <w:separator/>
      </w:r>
    </w:p>
  </w:footnote>
  <w:footnote w:type="continuationSeparator" w:id="0">
    <w:p w14:paraId="3CF62224" w14:textId="77777777" w:rsidR="009744A9" w:rsidRDefault="009744A9" w:rsidP="003518C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74"/>
    <w:rsid w:val="00065BB5"/>
    <w:rsid w:val="000C551A"/>
    <w:rsid w:val="00104CBD"/>
    <w:rsid w:val="00113513"/>
    <w:rsid w:val="00155699"/>
    <w:rsid w:val="001A0388"/>
    <w:rsid w:val="00250337"/>
    <w:rsid w:val="002A1CA0"/>
    <w:rsid w:val="00315B60"/>
    <w:rsid w:val="00342822"/>
    <w:rsid w:val="00345559"/>
    <w:rsid w:val="00350EB0"/>
    <w:rsid w:val="003518CE"/>
    <w:rsid w:val="0038645C"/>
    <w:rsid w:val="0042205C"/>
    <w:rsid w:val="00434706"/>
    <w:rsid w:val="0044273A"/>
    <w:rsid w:val="00474A6E"/>
    <w:rsid w:val="00477A9C"/>
    <w:rsid w:val="00560F52"/>
    <w:rsid w:val="006059CA"/>
    <w:rsid w:val="0062792B"/>
    <w:rsid w:val="007421F5"/>
    <w:rsid w:val="00787FE2"/>
    <w:rsid w:val="00795F0B"/>
    <w:rsid w:val="007F0021"/>
    <w:rsid w:val="007F6079"/>
    <w:rsid w:val="00811F28"/>
    <w:rsid w:val="00814694"/>
    <w:rsid w:val="00833272"/>
    <w:rsid w:val="00847AA3"/>
    <w:rsid w:val="00854B59"/>
    <w:rsid w:val="00867F9A"/>
    <w:rsid w:val="00876538"/>
    <w:rsid w:val="008D0FEF"/>
    <w:rsid w:val="00925012"/>
    <w:rsid w:val="009744A9"/>
    <w:rsid w:val="009757FC"/>
    <w:rsid w:val="009E3981"/>
    <w:rsid w:val="009F06F0"/>
    <w:rsid w:val="00A26E25"/>
    <w:rsid w:val="00A3071B"/>
    <w:rsid w:val="00A708D7"/>
    <w:rsid w:val="00A74437"/>
    <w:rsid w:val="00AA4AF7"/>
    <w:rsid w:val="00B22F5E"/>
    <w:rsid w:val="00B60BF2"/>
    <w:rsid w:val="00BC2FF0"/>
    <w:rsid w:val="00BD01CC"/>
    <w:rsid w:val="00C1487F"/>
    <w:rsid w:val="00C57572"/>
    <w:rsid w:val="00C575DD"/>
    <w:rsid w:val="00C61874"/>
    <w:rsid w:val="00C8702B"/>
    <w:rsid w:val="00CA24A4"/>
    <w:rsid w:val="00CD041C"/>
    <w:rsid w:val="00CD2FCB"/>
    <w:rsid w:val="00CF460A"/>
    <w:rsid w:val="00D408BD"/>
    <w:rsid w:val="00DB53E3"/>
    <w:rsid w:val="00DB66A2"/>
    <w:rsid w:val="00DF475F"/>
    <w:rsid w:val="00EA0FE1"/>
    <w:rsid w:val="00EA61BA"/>
    <w:rsid w:val="00EE51ED"/>
    <w:rsid w:val="00EF54E1"/>
    <w:rsid w:val="00F54D42"/>
    <w:rsid w:val="00F557C3"/>
    <w:rsid w:val="00FD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BFFF4"/>
  <w15:docId w15:val="{92DD7C72-1855-4F5E-A2FA-83C93F500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351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518CE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51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518CE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3518CE"/>
    <w:pPr>
      <w:widowControl w:val="0"/>
      <w:spacing w:after="0"/>
      <w:jc w:val="both"/>
    </w:pPr>
    <w:rPr>
      <w:rFonts w:asciiTheme="minorHAnsi" w:eastAsiaTheme="minorEastAsia" w:hAnsiTheme="minorHAnsi" w:cstheme="minorBidi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auti4.topschool.com.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69786-BA9F-439C-8B8A-352DEF97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美芳 彭</dc:creator>
  <cp:lastModifiedBy>ASUS</cp:lastModifiedBy>
  <cp:revision>14</cp:revision>
  <dcterms:created xsi:type="dcterms:W3CDTF">2025-10-01T13:34:00Z</dcterms:created>
  <dcterms:modified xsi:type="dcterms:W3CDTF">2025-10-03T03:58:00Z</dcterms:modified>
</cp:coreProperties>
</file>