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0135B" w14:textId="77777777" w:rsidR="00326EAB" w:rsidRDefault="00EF7998" w:rsidP="00BF662D">
      <w:pPr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w:pict w14:anchorId="334FD064">
          <v:roundrect id="_x0000_s1056" style="position:absolute;margin-left:50pt;margin-top:1.95pt;width:6in;height:292.05pt;z-index:-251654144" arcsize="10923f" fillcolor="white [3201]" strokecolor="#c0504d [3205]" strokeweight="2.5pt">
            <v:shadow color="#868686"/>
            <v:textbox>
              <w:txbxContent>
                <w:p w14:paraId="3E3B312B" w14:textId="77777777" w:rsidR="00326EAB" w:rsidRDefault="00EF7998" w:rsidP="00BF662D">
                  <w:pPr>
                    <w:jc w:val="center"/>
                    <w:rPr>
                      <w:rFonts w:ascii="華康POP1體W7(P)" w:eastAsia="華康POP1體W7(P)" w:hAnsi="新細明體"/>
                      <w:spacing w:val="-20"/>
                      <w:kern w:val="0"/>
                      <w:sz w:val="44"/>
                      <w:szCs w:val="44"/>
                    </w:rPr>
                  </w:pPr>
                  <w:r>
                    <w:rPr>
                      <w:rFonts w:ascii="華康少女文字W7" w:eastAsia="華康少女文字W7" w:hAnsi="新細明體"/>
                      <w:spacing w:val="-20"/>
                      <w:kern w:val="0"/>
                      <w:sz w:val="44"/>
                      <w:szCs w:val="44"/>
                    </w:rPr>
                    <w:pict w14:anchorId="309BDA58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249pt;height:66.6pt" fillcolor="#9400ed" strokecolor="#eaeaea" strokeweight="1pt">
                        <v:fill r:id="rId9" o:title="" color2="blue" angle="-90" colors="0 #a603ab;13763f #0819fb;22938f #1a8d48;34079f yellow;47841f #ee3f17;57672f #e81766;1 #a603ab" method="none" type="gradient"/>
                        <v:stroke r:id="rId9" o:title=""/>
                        <v:shadow on="t" type="perspective" color="silver" opacity="52429f" origin="-.5,.5" matrix=",46340f,,.5,,-4768371582e-16"/>
                        <v:textpath style="font-family:&quot;華康少女文字W7&quot;;v-text-reverse:t;v-text-kern:t" trim="t" fitpath="t" string="東寧園訊"/>
                      </v:shape>
                    </w:pict>
                  </w:r>
                </w:p>
                <w:p w14:paraId="7FDA07C0" w14:textId="649AD9C6" w:rsidR="00326EAB" w:rsidRPr="002956D7" w:rsidRDefault="00326EAB" w:rsidP="00326EA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 雙</w:t>
                  </w:r>
                  <w:r w:rsidRPr="002D3593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月號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:</w:t>
                  </w:r>
                  <w:r w:rsidR="00CA7DC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2021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 w:rsidR="00457702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 w:rsidR="00B56312">
                    <w:rPr>
                      <w:rFonts w:ascii="標楷體" w:eastAsia="標楷體" w:hAnsi="標楷體"/>
                      <w:sz w:val="28"/>
                      <w:szCs w:val="28"/>
                    </w:rPr>
                    <w:t>2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月  </w:t>
                  </w:r>
                  <w:r w:rsidR="00CA7DCA">
                    <w:rPr>
                      <w:rFonts w:ascii="標楷體" w:eastAsia="標楷體" w:hAnsi="標楷體" w:hint="eastAsia"/>
                    </w:rPr>
                    <w:t>編輯設計：</w:t>
                  </w:r>
                  <w:r w:rsidR="00B56312">
                    <w:rPr>
                      <w:rFonts w:ascii="標楷體" w:eastAsia="標楷體" w:hAnsi="標楷體" w:hint="eastAsia"/>
                    </w:rPr>
                    <w:t>林秀蓉</w:t>
                  </w:r>
                  <w:r w:rsidRPr="002956D7">
                    <w:rPr>
                      <w:rFonts w:ascii="標楷體" w:eastAsia="標楷體" w:hAnsi="標楷體" w:hint="eastAsia"/>
                    </w:rPr>
                    <w:t xml:space="preserve">老師 </w:t>
                  </w:r>
                  <w:r w:rsidR="00B56312">
                    <w:rPr>
                      <w:rFonts w:ascii="標楷體" w:eastAsia="標楷體" w:hAnsi="標楷體" w:hint="eastAsia"/>
                    </w:rPr>
                    <w:t>胡</w:t>
                  </w:r>
                  <w:proofErr w:type="gramStart"/>
                  <w:r w:rsidR="00B56312">
                    <w:rPr>
                      <w:rFonts w:ascii="標楷體" w:eastAsia="標楷體" w:hAnsi="標楷體" w:hint="eastAsia"/>
                    </w:rPr>
                    <w:t>珺</w:t>
                  </w:r>
                  <w:proofErr w:type="gramEnd"/>
                  <w:r w:rsidR="00B56312">
                    <w:rPr>
                      <w:rFonts w:ascii="標楷體" w:eastAsia="標楷體" w:hAnsi="標楷體" w:hint="eastAsia"/>
                    </w:rPr>
                    <w:t>崴</w:t>
                  </w:r>
                  <w:r w:rsidRPr="002956D7">
                    <w:rPr>
                      <w:rFonts w:ascii="標楷體" w:eastAsia="標楷體" w:hAnsi="標楷體" w:hint="eastAsia"/>
                    </w:rPr>
                    <w:t>老師</w:t>
                  </w:r>
                </w:p>
                <w:p w14:paraId="6A6840D7" w14:textId="77777777" w:rsidR="00326EAB" w:rsidRPr="00B56312" w:rsidRDefault="00326EAB" w:rsidP="00326EAB">
                  <w:pPr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56312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園    長： 劉美玲園長 </w:t>
                  </w:r>
                </w:p>
                <w:p w14:paraId="3C8C6E1E" w14:textId="77777777" w:rsidR="00326EAB" w:rsidRPr="001E3324" w:rsidRDefault="00326EAB" w:rsidP="00326EAB">
                  <w:pPr>
                    <w:spacing w:line="440" w:lineRule="exact"/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發行園所：財團法人天主教耶穌會附設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東寧幼兒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</w:t>
                  </w:r>
                </w:p>
                <w:p w14:paraId="726951F5" w14:textId="77777777" w:rsidR="00326EAB" w:rsidRPr="00101294" w:rsidRDefault="00326EAB" w:rsidP="00326EAB">
                  <w:pPr>
                    <w:spacing w:line="300" w:lineRule="exact"/>
                    <w:ind w:firstLineChars="600" w:firstLine="1680"/>
                    <w:jc w:val="both"/>
                    <w:rPr>
                      <w:sz w:val="28"/>
                      <w:szCs w:val="28"/>
                    </w:rPr>
                  </w:pPr>
                </w:p>
                <w:p w14:paraId="4D7A14C5" w14:textId="77777777" w:rsidR="00326EAB" w:rsidRDefault="00326EAB" w:rsidP="00326EAB">
                  <w:pPr>
                    <w:spacing w:line="300" w:lineRule="exact"/>
                    <w:ind w:leftChars="238" w:left="3511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園址</w:t>
                  </w:r>
                  <w:proofErr w:type="gramEnd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：新竹縣竹東鎮東寧路一段163號TEL:(03)5962043</w:t>
                  </w:r>
                </w:p>
                <w:p w14:paraId="5F7BB1A4" w14:textId="77777777" w:rsidR="00326EAB" w:rsidRDefault="00326EAB" w:rsidP="00326EAB">
                  <w:pPr>
                    <w:spacing w:line="300" w:lineRule="exact"/>
                    <w:ind w:leftChars="356" w:left="3794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275AC5E2" w14:textId="77777777" w:rsidR="00326EAB" w:rsidRDefault="00326EAB" w:rsidP="00326EAB">
                  <w:pPr>
                    <w:spacing w:line="300" w:lineRule="exact"/>
                    <w:ind w:leftChars="247" w:left="3533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網址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hyperlink r:id="rId10" w:history="1">
                    <w:r w:rsidRPr="008E343D">
                      <w:rPr>
                        <w:rStyle w:val="a9"/>
                        <w:rFonts w:ascii="標楷體" w:eastAsia="標楷體" w:hAnsi="標楷體" w:hint="eastAsia"/>
                        <w:sz w:val="28"/>
                        <w:szCs w:val="28"/>
                      </w:rPr>
                      <w:t>Http</w:t>
                    </w:r>
                    <w:r w:rsidRPr="008E343D">
                      <w:rPr>
                        <w:rStyle w:val="a9"/>
                        <w:rFonts w:ascii="標楷體" w:eastAsia="標楷體" w:hAnsi="標楷體"/>
                        <w:sz w:val="28"/>
                        <w:szCs w:val="28"/>
                      </w:rPr>
                      <w:t>:</w:t>
                    </w:r>
                    <w:r w:rsidRPr="008E343D">
                      <w:rPr>
                        <w:rStyle w:val="a9"/>
                        <w:rFonts w:ascii="標楷體" w:eastAsia="標楷體" w:hAnsi="標楷體" w:hint="eastAsia"/>
                        <w:sz w:val="28"/>
                        <w:szCs w:val="28"/>
                      </w:rPr>
                      <w:t>//beauti4.topschool.com.tw</w:t>
                    </w:r>
                  </w:hyperlink>
                </w:p>
                <w:p w14:paraId="606638C1" w14:textId="77777777" w:rsidR="00326EAB" w:rsidRDefault="00326EAB" w:rsidP="00326EAB">
                  <w:pPr>
                    <w:spacing w:line="300" w:lineRule="exact"/>
                    <w:jc w:val="both"/>
                    <w:rPr>
                      <w:rFonts w:ascii="華康流隸體" w:eastAsia="華康流隸體"/>
                      <w:sz w:val="36"/>
                      <w:szCs w:val="36"/>
                    </w:rPr>
                  </w:pPr>
                </w:p>
                <w:p w14:paraId="4C9C3328" w14:textId="77777777" w:rsidR="00326EAB" w:rsidRPr="00334FCF" w:rsidRDefault="00BF662D" w:rsidP="00BF662D">
                  <w:pPr>
                    <w:spacing w:line="300" w:lineRule="exact"/>
                    <w:ind w:leftChars="401" w:left="4325" w:hangingChars="1050" w:hanging="3363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         </w:t>
                  </w:r>
                  <w:r w:rsidR="00326EAB" w:rsidRPr="00334FC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東寧心     最用心</w:t>
                  </w:r>
                </w:p>
              </w:txbxContent>
            </v:textbox>
          </v:roundrect>
        </w:pict>
      </w:r>
    </w:p>
    <w:p w14:paraId="0EC348B4" w14:textId="0539EEC6" w:rsidR="00326EAB" w:rsidRDefault="00326EAB" w:rsidP="00B56312">
      <w:pPr>
        <w:rPr>
          <w:rFonts w:ascii="華康少女文字W7" w:eastAsia="華康少女文字W7" w:hAnsi="標楷體"/>
          <w:b/>
          <w:sz w:val="100"/>
          <w:szCs w:val="100"/>
        </w:rPr>
      </w:pPr>
    </w:p>
    <w:p w14:paraId="74C8CF2B" w14:textId="2BF32F1A"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14:paraId="35FFD9B5" w14:textId="2B62C15A" w:rsidR="008E4E3B" w:rsidRDefault="00F92A1C" w:rsidP="00F92A1C">
      <w:pPr>
        <w:spacing w:line="0" w:lineRule="atLeast"/>
        <w:ind w:firstLineChars="150" w:firstLine="54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bookmarkStart w:id="0" w:name="_GoBack"/>
      <w:r>
        <w:rPr>
          <w:rFonts w:ascii="華康流隸體" w:eastAsia="華康流隸體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17FA6BCA" wp14:editId="06A0696C">
            <wp:simplePos x="0" y="0"/>
            <wp:positionH relativeFrom="column">
              <wp:posOffset>4846320</wp:posOffset>
            </wp:positionH>
            <wp:positionV relativeFrom="paragraph">
              <wp:posOffset>76200</wp:posOffset>
            </wp:positionV>
            <wp:extent cx="792480" cy="79248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寧幼兒園網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28B2D91" w14:textId="0A95CC83" w:rsidR="00B56312" w:rsidRDefault="00B56312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6567F4D7" w14:textId="6028CC7F" w:rsidR="00B56312" w:rsidRDefault="00B56312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183A0FA9" w14:textId="1E63A53A" w:rsidR="00B56312" w:rsidRDefault="00B56312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6D2E0129" w14:textId="3CFDECC8" w:rsidR="00735DF6" w:rsidRDefault="00735DF6" w:rsidP="00F466C7">
      <w:pPr>
        <w:snapToGrid w:val="0"/>
        <w:spacing w:line="400" w:lineRule="exact"/>
        <w:rPr>
          <w:rFonts w:ascii="標楷體" w:eastAsia="標楷體" w:hAnsi="標楷體"/>
          <w:color w:val="000000" w:themeColor="text1"/>
          <w:sz w:val="40"/>
          <w:szCs w:val="40"/>
        </w:rPr>
      </w:pPr>
      <w:r>
        <w:rPr>
          <w:rFonts w:ascii="標楷體" w:eastAsia="標楷體" w:hAnsi="標楷體"/>
          <w:color w:val="000000" w:themeColor="text1"/>
          <w:sz w:val="40"/>
          <w:szCs w:val="40"/>
        </w:rPr>
        <w:t xml:space="preserve">                   </w:t>
      </w:r>
    </w:p>
    <w:p w14:paraId="2FDCFBF6" w14:textId="53B8AFD1" w:rsidR="00B56312" w:rsidRPr="00F00E53" w:rsidRDefault="00245A0A" w:rsidP="00735DF6">
      <w:pPr>
        <w:snapToGrid w:val="0"/>
        <w:spacing w:line="820" w:lineRule="exact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03558E">
        <w:rPr>
          <w:rFonts w:ascii="標楷體" w:eastAsia="標楷體" w:hAnsi="標楷體"/>
          <w:noProof/>
          <w:color w:val="E36C0A" w:themeColor="accent6" w:themeShade="BF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554EF29" wp14:editId="19FA60A6">
            <wp:simplePos x="0" y="0"/>
            <wp:positionH relativeFrom="column">
              <wp:posOffset>4899660</wp:posOffset>
            </wp:positionH>
            <wp:positionV relativeFrom="paragraph">
              <wp:posOffset>156210</wp:posOffset>
            </wp:positionV>
            <wp:extent cx="1783080" cy="2378710"/>
            <wp:effectExtent l="0" t="0" r="0" b="0"/>
            <wp:wrapTight wrapText="bothSides">
              <wp:wrapPolygon edited="0">
                <wp:start x="0" y="0"/>
                <wp:lineTo x="0" y="21450"/>
                <wp:lineTo x="21462" y="21450"/>
                <wp:lineTo x="21462" y="0"/>
                <wp:lineTo x="0" y="0"/>
              </wp:wrapPolygon>
            </wp:wrapTight>
            <wp:docPr id="13" name="圖片 13" descr="C:\Users\ASU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F6">
        <w:rPr>
          <w:rFonts w:ascii="標楷體" w:eastAsia="標楷體" w:hAnsi="標楷體"/>
          <w:color w:val="000000" w:themeColor="text1"/>
          <w:sz w:val="40"/>
          <w:szCs w:val="40"/>
        </w:rPr>
        <w:t xml:space="preserve">   </w:t>
      </w:r>
      <w:r w:rsidR="00F00E53">
        <w:rPr>
          <w:rFonts w:ascii="標楷體" w:eastAsia="標楷體" w:hAnsi="標楷體"/>
          <w:color w:val="000000" w:themeColor="text1"/>
          <w:sz w:val="40"/>
          <w:szCs w:val="40"/>
        </w:rPr>
        <w:t xml:space="preserve">   </w:t>
      </w:r>
      <w:r w:rsidR="009A508C" w:rsidRPr="00F00E53">
        <w:rPr>
          <w:rFonts w:ascii="標楷體" w:eastAsia="標楷體" w:hAnsi="標楷體"/>
          <w:b/>
          <w:color w:val="000000" w:themeColor="text1"/>
          <w:sz w:val="48"/>
          <w:szCs w:val="48"/>
        </w:rPr>
        <w:t>園長的</w:t>
      </w:r>
      <w:r w:rsidR="00735DF6" w:rsidRPr="00F00E53">
        <w:rPr>
          <w:rFonts w:ascii="標楷體" w:eastAsia="標楷體" w:hAnsi="標楷體"/>
          <w:b/>
          <w:color w:val="000000" w:themeColor="text1"/>
          <w:sz w:val="48"/>
          <w:szCs w:val="48"/>
        </w:rPr>
        <w:t>分享</w:t>
      </w:r>
      <w:r w:rsidR="00F00E53">
        <w:rPr>
          <w:rFonts w:ascii="標楷體" w:eastAsia="標楷體" w:hAnsi="標楷體"/>
          <w:b/>
          <w:color w:val="000000" w:themeColor="text1"/>
          <w:sz w:val="48"/>
          <w:szCs w:val="48"/>
        </w:rPr>
        <w:t>~</w:t>
      </w:r>
      <w:r w:rsidR="00F00E53" w:rsidRPr="00F00E53">
        <w:rPr>
          <w:rFonts w:ascii="標楷體" w:eastAsia="標楷體" w:hAnsi="標楷體"/>
          <w:b/>
          <w:color w:val="000000" w:themeColor="text1"/>
          <w:sz w:val="48"/>
          <w:szCs w:val="48"/>
        </w:rPr>
        <w:t>耶穌誕生的故事</w:t>
      </w:r>
    </w:p>
    <w:p w14:paraId="416C3765" w14:textId="3685F9E3" w:rsidR="00866AA6" w:rsidRDefault="00F466C7" w:rsidP="00245A0A">
      <w:pPr>
        <w:snapToGrid w:val="0"/>
        <w:spacing w:line="500" w:lineRule="exact"/>
        <w:ind w:firstLineChars="150" w:firstLine="48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  <w:r w:rsidR="00866AA6">
        <w:rPr>
          <w:rFonts w:ascii="標楷體" w:eastAsia="標楷體" w:hAnsi="標楷體"/>
          <w:color w:val="000000" w:themeColor="text1"/>
          <w:sz w:val="32"/>
          <w:szCs w:val="32"/>
        </w:rPr>
        <w:t>在</w:t>
      </w:r>
      <w:r w:rsidR="00245A0A" w:rsidRPr="00245A0A">
        <w:rPr>
          <w:rFonts w:ascii="SimSun" w:eastAsia="SimSun" w:hAnsi="SimSun" w:hint="eastAsia"/>
          <w:color w:val="000000" w:themeColor="text1"/>
          <w:sz w:val="32"/>
          <w:szCs w:val="32"/>
        </w:rPr>
        <w:t>J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>i</w:t>
      </w:r>
      <w:r w:rsidR="00211300">
        <w:rPr>
          <w:rFonts w:ascii="SimSun" w:hAnsi="SimSun" w:hint="eastAsia"/>
          <w:color w:val="000000" w:themeColor="text1"/>
          <w:sz w:val="32"/>
          <w:szCs w:val="32"/>
        </w:rPr>
        <w:t>n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>g</w:t>
      </w:r>
      <w:r w:rsidR="00211300">
        <w:rPr>
          <w:rFonts w:ascii="SimSun" w:eastAsia="SimSun" w:hAnsi="SimSun"/>
          <w:color w:val="000000" w:themeColor="text1"/>
          <w:sz w:val="32"/>
          <w:szCs w:val="32"/>
        </w:rPr>
        <w:t>l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 xml:space="preserve">e Bells  </w:t>
      </w:r>
      <w:r w:rsidR="00245A0A" w:rsidRPr="00245A0A">
        <w:rPr>
          <w:rFonts w:ascii="SimSun" w:eastAsia="SimSun" w:hAnsi="SimSun" w:hint="eastAsia"/>
          <w:color w:val="000000" w:themeColor="text1"/>
          <w:sz w:val="32"/>
          <w:szCs w:val="32"/>
        </w:rPr>
        <w:t>J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>i</w:t>
      </w:r>
      <w:r w:rsidR="00211300">
        <w:rPr>
          <w:rFonts w:ascii="SimSun" w:eastAsia="SimSun" w:hAnsi="SimSun"/>
          <w:color w:val="000000" w:themeColor="text1"/>
          <w:sz w:val="32"/>
          <w:szCs w:val="32"/>
        </w:rPr>
        <w:t>n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>g</w:t>
      </w:r>
      <w:r w:rsidR="00211300">
        <w:rPr>
          <w:rFonts w:ascii="SimSun" w:eastAsia="SimSun" w:hAnsi="SimSun"/>
          <w:color w:val="000000" w:themeColor="text1"/>
          <w:sz w:val="32"/>
          <w:szCs w:val="32"/>
        </w:rPr>
        <w:t>l</w:t>
      </w:r>
      <w:r w:rsidR="00245A0A" w:rsidRPr="00245A0A">
        <w:rPr>
          <w:rFonts w:ascii="SimSun" w:eastAsia="SimSun" w:hAnsi="SimSun"/>
          <w:color w:val="000000" w:themeColor="text1"/>
          <w:sz w:val="32"/>
          <w:szCs w:val="32"/>
        </w:rPr>
        <w:t>e Bells</w:t>
      </w:r>
      <w:r w:rsidR="00245A0A">
        <w:rPr>
          <w:rFonts w:ascii="SimSun" w:eastAsia="SimSun" w:hAnsi="SimSun"/>
          <w:color w:val="000000" w:themeColor="text1"/>
          <w:sz w:val="32"/>
          <w:szCs w:val="32"/>
        </w:rPr>
        <w:t>...</w:t>
      </w:r>
      <w:r w:rsidR="00245A0A" w:rsidRPr="00245A0A">
        <w:rPr>
          <w:rFonts w:ascii="標楷體" w:eastAsia="標楷體" w:hAnsi="標楷體"/>
          <w:color w:val="000000" w:themeColor="text1"/>
          <w:sz w:val="32"/>
          <w:szCs w:val="32"/>
        </w:rPr>
        <w:t>的歌聲中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，</w:t>
      </w:r>
      <w:r w:rsidR="00866AA6" w:rsidRPr="00735DF6">
        <w:rPr>
          <w:rFonts w:ascii="標楷體" w:eastAsia="標楷體" w:hAnsi="標楷體"/>
          <w:color w:val="000000" w:themeColor="text1"/>
          <w:sz w:val="32"/>
          <w:szCs w:val="32"/>
        </w:rPr>
        <w:t>讓我們知道聖誕節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即</w:t>
      </w:r>
      <w:r w:rsidR="00866AA6" w:rsidRPr="00735DF6">
        <w:rPr>
          <w:rFonts w:ascii="標楷體" w:eastAsia="標楷體" w:hAnsi="標楷體"/>
          <w:color w:val="000000" w:themeColor="text1"/>
          <w:sz w:val="32"/>
          <w:szCs w:val="32"/>
        </w:rPr>
        <w:t>將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到來。</w:t>
      </w:r>
      <w:r w:rsidR="00866AA6" w:rsidRPr="00735DF6">
        <w:rPr>
          <w:rFonts w:ascii="標楷體" w:eastAsia="標楷體" w:hAnsi="標楷體"/>
          <w:color w:val="000000" w:themeColor="text1"/>
          <w:sz w:val="32"/>
          <w:szCs w:val="32"/>
        </w:rPr>
        <w:t>我們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也</w:t>
      </w:r>
      <w:r w:rsidR="00866AA6" w:rsidRPr="00735DF6">
        <w:rPr>
          <w:rFonts w:ascii="標楷體" w:eastAsia="標楷體" w:hAnsi="標楷體"/>
          <w:color w:val="000000" w:themeColor="text1"/>
          <w:sz w:val="32"/>
          <w:szCs w:val="32"/>
        </w:rPr>
        <w:t>透過學校環境布置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，</w:t>
      </w:r>
      <w:r w:rsidR="00866AA6" w:rsidRPr="00735DF6">
        <w:rPr>
          <w:rFonts w:ascii="標楷體" w:eastAsia="標楷體" w:hAnsi="標楷體"/>
          <w:color w:val="000000" w:themeColor="text1"/>
          <w:sz w:val="32"/>
          <w:szCs w:val="32"/>
        </w:rPr>
        <w:t>讓孩子感受聖誕的氛圍</w:t>
      </w:r>
      <w:r w:rsidR="00866AA6">
        <w:rPr>
          <w:rFonts w:ascii="標楷體" w:eastAsia="標楷體" w:hAnsi="標楷體"/>
          <w:color w:val="000000" w:themeColor="text1"/>
          <w:sz w:val="32"/>
          <w:szCs w:val="32"/>
        </w:rPr>
        <w:t>。</w:t>
      </w:r>
    </w:p>
    <w:p w14:paraId="7F733895" w14:textId="3AD04F86" w:rsidR="00F466C7" w:rsidRPr="00735DF6" w:rsidRDefault="00E96FCC" w:rsidP="00245A0A">
      <w:pPr>
        <w:snapToGrid w:val="0"/>
        <w:spacing w:line="500" w:lineRule="exact"/>
        <w:ind w:firstLineChars="150" w:firstLine="48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 xml:space="preserve"> </w:t>
      </w:r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根據聖經的記載，耶穌誕生在猶太的一座小城－－伯利恆。馬莉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雅</w:t>
      </w:r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，也就是耶穌的母親，因聖靈的感動而懷孕，在夢中天使加百列向她顯現，告訴她，她將要生下神的兒子，他要被稱為耶穌。就在與丈夫</w:t>
      </w:r>
      <w:proofErr w:type="gramStart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約瑟返往家鄉</w:t>
      </w:r>
      <w:proofErr w:type="gramEnd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時，所有的旅店客滿，因此馬利亞被迫在</w:t>
      </w:r>
      <w:proofErr w:type="gramStart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馬槽生下</w:t>
      </w:r>
      <w:proofErr w:type="gramEnd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耶穌。遙遠的東方有三博士得到神的啟示，追隨天上的一顆明亮星星找到了耶穌，</w:t>
      </w:r>
      <w:proofErr w:type="gramStart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俯伏拜</w:t>
      </w:r>
      <w:proofErr w:type="gramEnd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他，揭開寶盒，拿出黃金、乳香、沒藥為禮物獻給他。在伯</w:t>
      </w:r>
      <w:proofErr w:type="gramStart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特</w:t>
      </w:r>
      <w:proofErr w:type="gramEnd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利野地</w:t>
      </w:r>
      <w:proofErr w:type="gramStart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的牧差人</w:t>
      </w:r>
      <w:proofErr w:type="gramEnd"/>
      <w:r w:rsidR="00F466C7" w:rsidRPr="00735DF6">
        <w:rPr>
          <w:rFonts w:ascii="標楷體" w:eastAsia="標楷體" w:hAnsi="標楷體" w:cs="Times New Roman"/>
          <w:color w:val="000000" w:themeColor="text1"/>
          <w:sz w:val="32"/>
          <w:szCs w:val="32"/>
        </w:rPr>
        <w:t>也聽到天使的聲音從天上發出，向他們款耶穌降生的佳音。</w:t>
      </w:r>
    </w:p>
    <w:p w14:paraId="22C1CA1B" w14:textId="7AEBA3F5" w:rsidR="00F466C7" w:rsidRDefault="00F466C7" w:rsidP="00245A0A">
      <w:pPr>
        <w:pStyle w:val="HTML"/>
        <w:shd w:val="clear" w:color="auto" w:fill="F8F9FA"/>
        <w:snapToGrid w:val="0"/>
        <w:spacing w:line="50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F466C7">
        <w:rPr>
          <w:rFonts w:ascii="標楷體" w:eastAsia="標楷體" w:hAnsi="標楷體" w:cs="Times New Roman"/>
          <w:color w:val="000000" w:themeColor="text1"/>
          <w:sz w:val="32"/>
          <w:szCs w:val="32"/>
        </w:rPr>
        <w:t xml:space="preserve">　　</w:t>
      </w:r>
      <w:r w:rsidR="00866AA6">
        <w:rPr>
          <w:rFonts w:ascii="標楷體" w:eastAsia="標楷體" w:hAnsi="標楷體"/>
          <w:color w:val="000000" w:themeColor="text1"/>
          <w:sz w:val="32"/>
          <w:szCs w:val="32"/>
        </w:rPr>
        <w:t>在</w:t>
      </w:r>
      <w:r w:rsidR="00735DF6" w:rsidRPr="00735DF6">
        <w:rPr>
          <w:rFonts w:ascii="標楷體" w:eastAsia="標楷體" w:hAnsi="標楷體" w:hint="eastAsia"/>
          <w:color w:val="000000" w:themeColor="text1"/>
          <w:sz w:val="32"/>
          <w:szCs w:val="32"/>
        </w:rPr>
        <w:t>『聖誕晚會</w:t>
      </w:r>
      <w:r w:rsidRPr="00245A0A">
        <w:rPr>
          <w:rFonts w:ascii="標楷體" w:eastAsia="標楷體" w:hAnsi="標楷體"/>
          <w:b/>
          <w:color w:val="000000" w:themeColor="text1"/>
          <w:sz w:val="32"/>
          <w:szCs w:val="32"/>
        </w:rPr>
        <w:t>~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  <w:r w:rsidR="00735DF6" w:rsidRPr="00735DF6">
        <w:rPr>
          <w:rFonts w:ascii="標楷體" w:eastAsia="標楷體" w:hAnsi="標楷體"/>
          <w:color w:val="202124"/>
          <w:sz w:val="32"/>
          <w:szCs w:val="32"/>
          <w:lang w:val="en"/>
        </w:rPr>
        <w:t>Sweet</w:t>
      </w:r>
      <w:r w:rsidR="00245A0A">
        <w:rPr>
          <w:rFonts w:ascii="標楷體" w:eastAsia="標楷體" w:hAnsi="標楷體"/>
          <w:color w:val="202124"/>
          <w:sz w:val="32"/>
          <w:szCs w:val="32"/>
          <w:lang w:val="en"/>
        </w:rPr>
        <w:t xml:space="preserve"> </w:t>
      </w:r>
      <w:r w:rsidR="00735DF6" w:rsidRPr="00735DF6">
        <w:rPr>
          <w:rFonts w:ascii="標楷體" w:eastAsia="標楷體" w:hAnsi="標楷體"/>
          <w:color w:val="202124"/>
          <w:sz w:val="32"/>
          <w:szCs w:val="32"/>
          <w:lang w:val="en"/>
        </w:rPr>
        <w:t>night</w:t>
      </w:r>
      <w:r w:rsidR="00735DF6" w:rsidRPr="00735DF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』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，</w:t>
      </w:r>
      <w:r w:rsidR="00245A0A">
        <w:rPr>
          <w:rFonts w:ascii="標楷體" w:eastAsia="標楷體" w:hAnsi="標楷體" w:hint="eastAsia"/>
          <w:color w:val="202124"/>
          <w:sz w:val="32"/>
          <w:szCs w:val="32"/>
          <w:lang w:val="en"/>
        </w:rPr>
        <w:t>也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將由大班孩子扮演</w:t>
      </w:r>
      <w:r w:rsidR="00245A0A">
        <w:rPr>
          <w:rFonts w:ascii="新細明體" w:eastAsia="新細明體" w:hAnsi="新細明體" w:hint="eastAsia"/>
          <w:color w:val="202124"/>
          <w:sz w:val="32"/>
          <w:szCs w:val="32"/>
          <w:lang w:val="en"/>
        </w:rPr>
        <w:t>『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耶穌誕生劇</w:t>
      </w:r>
      <w:r w:rsidR="00245A0A">
        <w:rPr>
          <w:rFonts w:ascii="新細明體" w:eastAsia="新細明體" w:hAnsi="新細明體" w:hint="eastAsia"/>
          <w:color w:val="202124"/>
          <w:sz w:val="32"/>
          <w:szCs w:val="32"/>
          <w:lang w:val="en"/>
        </w:rPr>
        <w:t>』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中，展開表演的序幕</w:t>
      </w:r>
      <w:r w:rsidR="00245A0A">
        <w:rPr>
          <w:rFonts w:ascii="標楷體" w:eastAsia="標楷體" w:hAnsi="標楷體" w:hint="eastAsia"/>
          <w:color w:val="202124"/>
          <w:sz w:val="32"/>
          <w:szCs w:val="32"/>
          <w:lang w:val="en"/>
        </w:rPr>
        <w:t>。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期盼</w:t>
      </w:r>
      <w:r w:rsidR="00245A0A">
        <w:rPr>
          <w:rFonts w:ascii="標楷體" w:eastAsia="標楷體" w:hAnsi="標楷體" w:hint="eastAsia"/>
          <w:color w:val="202124"/>
          <w:sz w:val="32"/>
          <w:szCs w:val="32"/>
          <w:lang w:val="en"/>
        </w:rPr>
        <w:t>在</w:t>
      </w:r>
      <w:r w:rsidR="00866AA6">
        <w:rPr>
          <w:rFonts w:ascii="標楷體" w:eastAsia="標楷體" w:hAnsi="標楷體" w:hint="eastAsia"/>
          <w:color w:val="202124"/>
          <w:sz w:val="32"/>
          <w:szCs w:val="32"/>
          <w:lang w:val="en"/>
        </w:rPr>
        <w:t>兼顧防疫的前提下，</w:t>
      </w:r>
      <w:r w:rsidR="00735DF6" w:rsidRPr="00735DF6">
        <w:rPr>
          <w:rFonts w:ascii="標楷體" w:eastAsia="標楷體" w:hAnsi="標楷體" w:cs="微軟正黑體" w:hint="eastAsia"/>
          <w:color w:val="202124"/>
          <w:sz w:val="32"/>
          <w:szCs w:val="32"/>
          <w:lang w:val="en"/>
        </w:rPr>
        <w:t>你</w:t>
      </w:r>
      <w:r w:rsidR="00245A0A">
        <w:rPr>
          <w:rFonts w:ascii="標楷體" w:eastAsia="標楷體" w:hAnsi="標楷體" w:cs="Malgun Gothic Semilight" w:hint="eastAsia"/>
          <w:color w:val="202124"/>
          <w:sz w:val="32"/>
          <w:szCs w:val="32"/>
          <w:lang w:val="en"/>
        </w:rPr>
        <w:t>、</w:t>
      </w:r>
      <w:r w:rsidR="00735DF6" w:rsidRPr="00735DF6">
        <w:rPr>
          <w:rFonts w:ascii="標楷體" w:eastAsia="標楷體" w:hAnsi="標楷體" w:cs="微軟正黑體" w:hint="eastAsia"/>
          <w:color w:val="202124"/>
          <w:sz w:val="32"/>
          <w:szCs w:val="32"/>
          <w:lang w:val="en"/>
        </w:rPr>
        <w:t>我</w:t>
      </w:r>
      <w:r w:rsidR="00866AA6">
        <w:rPr>
          <w:rFonts w:ascii="標楷體" w:eastAsia="標楷體" w:hAnsi="標楷體" w:cs="微軟正黑體" w:hint="eastAsia"/>
          <w:color w:val="202124"/>
          <w:sz w:val="32"/>
          <w:szCs w:val="32"/>
          <w:lang w:val="en"/>
        </w:rPr>
        <w:t>仍能</w:t>
      </w:r>
      <w:r w:rsidR="00735DF6" w:rsidRPr="00735DF6">
        <w:rPr>
          <w:rFonts w:ascii="標楷體" w:eastAsia="標楷體" w:hAnsi="標楷體" w:cs="微軟正黑體" w:hint="eastAsia"/>
          <w:color w:val="202124"/>
          <w:sz w:val="32"/>
          <w:szCs w:val="32"/>
          <w:lang w:val="en"/>
        </w:rPr>
        <w:t>陪伴</w:t>
      </w:r>
      <w:r w:rsidRPr="00735DF6">
        <w:rPr>
          <w:rFonts w:ascii="標楷體" w:eastAsia="標楷體" w:hAnsi="標楷體" w:cs="微軟正黑體" w:hint="eastAsia"/>
          <w:color w:val="000000" w:themeColor="text1"/>
          <w:sz w:val="32"/>
          <w:szCs w:val="32"/>
        </w:rPr>
        <w:t>孩子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一起歡</w:t>
      </w:r>
      <w:r w:rsidR="00735DF6">
        <w:rPr>
          <w:rFonts w:ascii="標楷體" w:eastAsia="標楷體" w:hAnsi="標楷體"/>
          <w:color w:val="000000" w:themeColor="text1"/>
          <w:sz w:val="32"/>
          <w:szCs w:val="32"/>
        </w:rPr>
        <w:t>度平安夜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。今年聖誕節因考量</w:t>
      </w:r>
      <w:proofErr w:type="gramStart"/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疫情</w:t>
      </w:r>
      <w:r w:rsidR="00735DF6" w:rsidRPr="00735DF6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proofErr w:type="gramEnd"/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做</w:t>
      </w:r>
      <w:proofErr w:type="gramStart"/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實名制及</w:t>
      </w:r>
      <w:proofErr w:type="gramEnd"/>
      <w:r w:rsidR="00735DF6" w:rsidRPr="00735DF6">
        <w:rPr>
          <w:rFonts w:ascii="標楷體" w:eastAsia="標楷體" w:hAnsi="標楷體"/>
          <w:color w:val="000000" w:themeColor="text1"/>
          <w:sz w:val="32"/>
          <w:szCs w:val="32"/>
        </w:rPr>
        <w:t>人容留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數的控管</w:t>
      </w:r>
      <w:r w:rsidR="00735DF6" w:rsidRPr="00735DF6">
        <w:rPr>
          <w:rFonts w:ascii="標楷體" w:eastAsia="標楷體" w:hAnsi="標楷體"/>
          <w:color w:val="000000" w:themeColor="text1"/>
          <w:sz w:val="32"/>
          <w:szCs w:val="32"/>
        </w:rPr>
        <w:t>，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無法參與的家人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，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只能期待與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會的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家人錄影或拍照</w:t>
      </w:r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的</w:t>
      </w:r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分享</w:t>
      </w:r>
      <w:proofErr w:type="gramStart"/>
      <w:r w:rsidRPr="00735DF6">
        <w:rPr>
          <w:rFonts w:ascii="標楷體" w:eastAsia="標楷體" w:hAnsi="標楷體"/>
          <w:color w:val="000000" w:themeColor="text1"/>
          <w:sz w:val="32"/>
          <w:szCs w:val="32"/>
        </w:rPr>
        <w:t>囉</w:t>
      </w:r>
      <w:proofErr w:type="gramEnd"/>
      <w:r w:rsidR="00245A0A">
        <w:rPr>
          <w:rFonts w:ascii="標楷體" w:eastAsia="標楷體" w:hAnsi="標楷體"/>
          <w:color w:val="000000" w:themeColor="text1"/>
          <w:sz w:val="32"/>
          <w:szCs w:val="32"/>
        </w:rPr>
        <w:t>!</w:t>
      </w:r>
    </w:p>
    <w:p w14:paraId="312474CC" w14:textId="4A865454" w:rsidR="00B56312" w:rsidRDefault="00B56312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73EB3460" w14:textId="7FA15FD7" w:rsidR="00B56312" w:rsidRDefault="00F92A1C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bookmarkStart w:id="1" w:name="_Hlk88162986"/>
      <w:r>
        <w:rPr>
          <w:rFonts w:ascii="標楷體" w:eastAsia="標楷體" w:hAnsi="標楷體"/>
          <w:color w:val="E36C0A" w:themeColor="accent6" w:themeShade="BF"/>
          <w:sz w:val="32"/>
          <w:szCs w:val="32"/>
        </w:rPr>
        <w:lastRenderedPageBreak/>
        <w:pict w14:anchorId="68A58E04">
          <v:shape id="_x0000_i1025" type="#_x0000_t136" style="width:376.2pt;height:107.4pt" fillcolor="#002060" strokecolor="#c9f">
            <v:fill color2="#c0c"/>
            <v:stroke r:id="rId9" o:title=""/>
            <v:shadow on="t" color="#99f" opacity="52429f" offset="3pt,3pt"/>
            <v:textpath style="font-family:&quot;851tegakizatsu&quot;;v-text-reverse:t;v-text-kern:t" trim="t" fitpath="t" string="大班主題-&#10;小樹的天氣日記"/>
          </v:shape>
        </w:pict>
      </w:r>
      <w:bookmarkEnd w:id="1"/>
    </w:p>
    <w:p w14:paraId="4CB873B3" w14:textId="77777777" w:rsidR="00720755" w:rsidRPr="00720755" w:rsidRDefault="00720755" w:rsidP="00720755">
      <w:pPr>
        <w:spacing w:line="240" w:lineRule="atLeast"/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bdr w:val="single" w:sz="4" w:space="0" w:color="auto"/>
        </w:rPr>
      </w:pPr>
      <w:r w:rsidRPr="00720755"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highlight w:val="yellow"/>
          <w:bdr w:val="single" w:sz="4" w:space="0" w:color="auto"/>
        </w:rPr>
        <w:t>東寧氣象小主播</w:t>
      </w:r>
    </w:p>
    <w:p w14:paraId="5B3B6BEC" w14:textId="3EAA6780" w:rsidR="00720755" w:rsidRDefault="00720755" w:rsidP="00720755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 w:rsidRPr="0040299A">
        <w:rPr>
          <w:rFonts w:asciiTheme="minorEastAsia" w:hAnsiTheme="minorEastAsia"/>
          <w:sz w:val="28"/>
          <w:szCs w:val="28"/>
        </w:rPr>
        <w:t>春</w:t>
      </w:r>
      <w:r w:rsidRPr="0040299A">
        <w:rPr>
          <w:rFonts w:asciiTheme="minorEastAsia" w:hAnsiTheme="minorEastAsia" w:hint="eastAsia"/>
          <w:sz w:val="28"/>
          <w:szCs w:val="28"/>
        </w:rPr>
        <w:t>、</w:t>
      </w:r>
      <w:r w:rsidRPr="0040299A">
        <w:rPr>
          <w:rFonts w:asciiTheme="minorEastAsia" w:hAnsiTheme="minorEastAsia"/>
          <w:sz w:val="28"/>
          <w:szCs w:val="28"/>
        </w:rPr>
        <w:t>夏</w:t>
      </w:r>
      <w:r w:rsidRPr="0040299A">
        <w:rPr>
          <w:rFonts w:asciiTheme="minorEastAsia" w:hAnsiTheme="minorEastAsia" w:hint="eastAsia"/>
          <w:sz w:val="28"/>
          <w:szCs w:val="28"/>
        </w:rPr>
        <w:t>、</w:t>
      </w:r>
      <w:r w:rsidRPr="0040299A">
        <w:rPr>
          <w:rFonts w:asciiTheme="minorEastAsia" w:hAnsiTheme="minorEastAsia"/>
          <w:sz w:val="28"/>
          <w:szCs w:val="28"/>
        </w:rPr>
        <w:t>秋</w:t>
      </w:r>
      <w:r w:rsidRPr="0040299A">
        <w:rPr>
          <w:rFonts w:asciiTheme="minorEastAsia" w:hAnsiTheme="minorEastAsia" w:hint="eastAsia"/>
          <w:sz w:val="28"/>
          <w:szCs w:val="28"/>
        </w:rPr>
        <w:t>、</w:t>
      </w:r>
      <w:r w:rsidRPr="0040299A">
        <w:rPr>
          <w:rFonts w:asciiTheme="minorEastAsia" w:hAnsiTheme="minorEastAsia"/>
          <w:sz w:val="28"/>
          <w:szCs w:val="28"/>
        </w:rPr>
        <w:t>冬四季的更迭</w:t>
      </w:r>
      <w:r w:rsidRPr="0040299A">
        <w:rPr>
          <w:rFonts w:asciiTheme="minorEastAsia" w:hAnsiTheme="minorEastAsia" w:hint="eastAsia"/>
          <w:sz w:val="28"/>
          <w:szCs w:val="28"/>
        </w:rPr>
        <w:t>，</w:t>
      </w:r>
      <w:r w:rsidRPr="0040299A">
        <w:rPr>
          <w:rFonts w:asciiTheme="minorEastAsia" w:hAnsiTheme="minorEastAsia"/>
          <w:sz w:val="28"/>
          <w:szCs w:val="28"/>
        </w:rPr>
        <w:t>晴時多雲偶陣雨多變的天氣</w:t>
      </w:r>
      <w:r w:rsidRPr="0040299A">
        <w:rPr>
          <w:rFonts w:asciiTheme="minorEastAsia" w:hAnsiTheme="minorEastAsia" w:hint="eastAsia"/>
          <w:sz w:val="28"/>
          <w:szCs w:val="28"/>
        </w:rPr>
        <w:t>，在成人眼中</w:t>
      </w:r>
      <w:r w:rsidRPr="0040299A">
        <w:rPr>
          <w:rFonts w:asciiTheme="minorEastAsia" w:hAnsiTheme="minorEastAsia"/>
          <w:sz w:val="28"/>
          <w:szCs w:val="28"/>
        </w:rPr>
        <w:t>平淡無奇的自然現象</w:t>
      </w:r>
      <w:r w:rsidRPr="0040299A">
        <w:rPr>
          <w:rFonts w:asciiTheme="minorEastAsia" w:hAnsiTheme="minorEastAsia" w:hint="eastAsia"/>
          <w:sz w:val="28"/>
          <w:szCs w:val="28"/>
        </w:rPr>
        <w:t>，</w:t>
      </w:r>
      <w:r w:rsidRPr="0040299A">
        <w:rPr>
          <w:rFonts w:asciiTheme="minorEastAsia" w:hAnsiTheme="minorEastAsia"/>
          <w:sz w:val="28"/>
          <w:szCs w:val="28"/>
        </w:rPr>
        <w:t>透過繪本~</w:t>
      </w:r>
      <w:r w:rsidRPr="0040299A">
        <w:rPr>
          <w:rFonts w:asciiTheme="minorEastAsia" w:hAnsiTheme="minorEastAsia" w:hint="eastAsia"/>
          <w:sz w:val="28"/>
          <w:szCs w:val="28"/>
        </w:rPr>
        <w:t>「</w:t>
      </w:r>
      <w:r w:rsidRPr="0040299A">
        <w:rPr>
          <w:rFonts w:asciiTheme="minorEastAsia" w:hAnsiTheme="minorEastAsia"/>
          <w:sz w:val="28"/>
          <w:szCs w:val="28"/>
        </w:rPr>
        <w:t>小樹的天氣日記</w:t>
      </w:r>
      <w:r w:rsidRPr="0040299A">
        <w:rPr>
          <w:rFonts w:asciiTheme="minorEastAsia" w:hAnsiTheme="minorEastAsia" w:hint="eastAsia"/>
          <w:sz w:val="28"/>
          <w:szCs w:val="28"/>
        </w:rPr>
        <w:t>」，</w:t>
      </w:r>
      <w:r w:rsidRPr="0040299A">
        <w:rPr>
          <w:rFonts w:asciiTheme="minorEastAsia" w:hAnsiTheme="minorEastAsia"/>
          <w:sz w:val="28"/>
          <w:szCs w:val="28"/>
        </w:rPr>
        <w:t>小樹和大樹之間的對話呈現出大自然的千變萬化</w:t>
      </w:r>
      <w:r w:rsidRPr="0040299A">
        <w:rPr>
          <w:rFonts w:asciiTheme="minorEastAsia" w:hAnsiTheme="minorEastAsia" w:hint="eastAsia"/>
          <w:sz w:val="28"/>
          <w:szCs w:val="28"/>
        </w:rPr>
        <w:t>，也讓幼兒的學習能與生活結合。在幼兒對天氣變化產生興趣之後，我們進而透過氣象預報引導幼兒扮演氣象主播，探索氣象預報中的氣象符號！</w:t>
      </w:r>
    </w:p>
    <w:p w14:paraId="11A82B08" w14:textId="1AA18BD3" w:rsidR="00720755" w:rsidRPr="0040299A" w:rsidRDefault="00720755" w:rsidP="00720755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r>
        <w:rPr>
          <w:rFonts w:ascii="新細明體" w:eastAsia="新細明體" w:hAnsi="新細明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9E6815" wp14:editId="4DAF83B6">
            <wp:simplePos x="0" y="0"/>
            <wp:positionH relativeFrom="margin">
              <wp:posOffset>-200660</wp:posOffset>
            </wp:positionH>
            <wp:positionV relativeFrom="margin">
              <wp:posOffset>2956560</wp:posOffset>
            </wp:positionV>
            <wp:extent cx="3042285" cy="1478280"/>
            <wp:effectExtent l="0" t="0" r="0" b="0"/>
            <wp:wrapSquare wrapText="bothSides"/>
            <wp:docPr id="4" name="圖片 4" descr="D:\宋老師\小樹2\照片\第八週\小小氣象員\20211026_1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宋老師\小樹2\照片\第八週\小小氣象員\20211026_11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eastAsia="新細明體" w:hAnsi="新細明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48B1BB" wp14:editId="615CC5A4">
            <wp:simplePos x="0" y="0"/>
            <wp:positionH relativeFrom="margin">
              <wp:posOffset>3337560</wp:posOffset>
            </wp:positionH>
            <wp:positionV relativeFrom="margin">
              <wp:posOffset>2971800</wp:posOffset>
            </wp:positionV>
            <wp:extent cx="3106420" cy="1508760"/>
            <wp:effectExtent l="0" t="0" r="0" b="0"/>
            <wp:wrapSquare wrapText="bothSides"/>
            <wp:docPr id="5" name="圖片 5" descr="D:\宋老師\小樹2\照片\第八週\小小氣象員\20211026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宋老師\小樹2\照片\第八週\小小氣象員\20211026_10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793C4" w14:textId="253A4E95" w:rsidR="00720755" w:rsidRDefault="00720755" w:rsidP="00720755">
      <w:pPr>
        <w:snapToGrid w:val="0"/>
        <w:spacing w:line="240" w:lineRule="atLeast"/>
        <w:rPr>
          <w:rFonts w:ascii="新細明體" w:eastAsia="新細明體" w:hAnsi="新細明體"/>
          <w:sz w:val="28"/>
          <w:szCs w:val="28"/>
        </w:rPr>
      </w:pPr>
    </w:p>
    <w:p w14:paraId="1B3CB972" w14:textId="37612B08" w:rsidR="00720755" w:rsidRDefault="00720755" w:rsidP="00720755">
      <w:pPr>
        <w:snapToGrid w:val="0"/>
        <w:spacing w:line="240" w:lineRule="atLeast"/>
        <w:rPr>
          <w:rFonts w:ascii="新細明體" w:eastAsia="新細明體" w:hAnsi="新細明體"/>
          <w:sz w:val="28"/>
          <w:szCs w:val="28"/>
        </w:rPr>
      </w:pPr>
    </w:p>
    <w:p w14:paraId="03A30BFB" w14:textId="77777777" w:rsidR="00720755" w:rsidRDefault="00720755" w:rsidP="00720755">
      <w:pPr>
        <w:snapToGrid w:val="0"/>
        <w:spacing w:line="240" w:lineRule="atLeast"/>
        <w:rPr>
          <w:rFonts w:ascii="新細明體" w:eastAsia="新細明體" w:hAnsi="新細明體"/>
          <w:sz w:val="28"/>
          <w:szCs w:val="28"/>
        </w:rPr>
      </w:pPr>
    </w:p>
    <w:p w14:paraId="210F4D30" w14:textId="77777777" w:rsidR="00720755" w:rsidRDefault="00720755" w:rsidP="00720755">
      <w:pPr>
        <w:snapToGrid w:val="0"/>
        <w:spacing w:line="240" w:lineRule="atLeast"/>
        <w:rPr>
          <w:rFonts w:ascii="新細明體" w:eastAsia="新細明體" w:hAnsi="新細明體"/>
          <w:sz w:val="28"/>
          <w:szCs w:val="28"/>
        </w:rPr>
      </w:pPr>
    </w:p>
    <w:p w14:paraId="6310FC55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32"/>
          <w:szCs w:val="32"/>
        </w:rPr>
      </w:pPr>
    </w:p>
    <w:p w14:paraId="1DAD372D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32"/>
          <w:szCs w:val="32"/>
        </w:rPr>
      </w:pPr>
    </w:p>
    <w:p w14:paraId="0DC5937F" w14:textId="04282F76" w:rsidR="00720755" w:rsidRPr="00FF455F" w:rsidRDefault="00720755" w:rsidP="00720755">
      <w:pPr>
        <w:snapToGrid w:val="0"/>
        <w:spacing w:line="240" w:lineRule="atLeast"/>
        <w:rPr>
          <w:rFonts w:ascii="標楷體" w:eastAsia="標楷體" w:hAnsi="標楷體"/>
          <w:b/>
          <w:bCs/>
          <w:sz w:val="32"/>
          <w:szCs w:val="32"/>
        </w:rPr>
      </w:pPr>
      <w:r w:rsidRPr="00720755">
        <w:rPr>
          <w:rFonts w:ascii="標楷體" w:eastAsia="標楷體" w:hAnsi="標楷體"/>
          <w:b/>
          <w:bCs/>
          <w:sz w:val="32"/>
          <w:szCs w:val="32"/>
        </w:rPr>
        <w:t>平凡的走廊出現一道美麗的彩虹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0299A">
        <w:rPr>
          <w:rFonts w:asciiTheme="minorEastAsia" w:hAnsiTheme="minorEastAsia" w:hint="eastAsia"/>
          <w:sz w:val="28"/>
          <w:szCs w:val="28"/>
        </w:rPr>
        <w:t>當主題課程如火如荼進行之中，有一天幼兒走在東寧校園的走廊上，無意間發現平凡的走廊上竟然出現一道美麗的彩虹</w:t>
      </w:r>
      <w:r>
        <w:rPr>
          <w:rFonts w:asciiTheme="minorEastAsia" w:hAnsiTheme="minorEastAsia" w:hint="eastAsia"/>
          <w:sz w:val="28"/>
          <w:szCs w:val="28"/>
        </w:rPr>
        <w:t>，大班老師決定將主題課程從天氣變化延伸到彩虹的形成</w:t>
      </w:r>
      <w:r w:rsidR="00FF455F">
        <w:rPr>
          <w:rFonts w:asciiTheme="minorEastAsia" w:hAnsiTheme="minorEastAsia" w:hint="eastAsia"/>
          <w:sz w:val="28"/>
          <w:szCs w:val="28"/>
        </w:rPr>
        <w:t>！</w:t>
      </w:r>
    </w:p>
    <w:p w14:paraId="6FB8308C" w14:textId="14B174E5" w:rsidR="00720755" w:rsidRDefault="00FF455F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CFB3D5F" wp14:editId="3F170D54">
            <wp:simplePos x="0" y="0"/>
            <wp:positionH relativeFrom="margin">
              <wp:posOffset>3337560</wp:posOffset>
            </wp:positionH>
            <wp:positionV relativeFrom="margin">
              <wp:posOffset>5280660</wp:posOffset>
            </wp:positionV>
            <wp:extent cx="3081655" cy="2019300"/>
            <wp:effectExtent l="0" t="0" r="0" b="0"/>
            <wp:wrapSquare wrapText="bothSides"/>
            <wp:docPr id="2" name="圖片 2" descr="D:\宋老師\小樹2\照片\第十周\163589862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宋老師\小樹2\照片\第十周\1635898629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559A138" wp14:editId="726726CE">
            <wp:simplePos x="0" y="0"/>
            <wp:positionH relativeFrom="margin">
              <wp:posOffset>0</wp:posOffset>
            </wp:positionH>
            <wp:positionV relativeFrom="margin">
              <wp:posOffset>5295900</wp:posOffset>
            </wp:positionV>
            <wp:extent cx="2834640" cy="2019300"/>
            <wp:effectExtent l="0" t="0" r="0" b="0"/>
            <wp:wrapSquare wrapText="bothSides"/>
            <wp:docPr id="1" name="圖片 1" descr="D:\宋老師\小樹2\照片\第十周\163589860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宋老師\小樹2\照片\第十周\1635898607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B5AA8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024192D0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28A9D662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16923683" w14:textId="77777777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0241FFF5" w14:textId="67DEBE98" w:rsidR="00720755" w:rsidRDefault="00720755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3EA890A9" w14:textId="55EE2A8D" w:rsidR="00FF455F" w:rsidRDefault="00FF455F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7B54A0BE" w14:textId="68235699" w:rsidR="00FF455F" w:rsidRDefault="00FF455F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12C3C5DB" w14:textId="57F7BF74" w:rsidR="00FF455F" w:rsidRDefault="00FF455F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5678B0E3" w14:textId="77777777" w:rsidR="00FF455F" w:rsidRDefault="00FF455F" w:rsidP="00720755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14:paraId="39050E9B" w14:textId="7928AABD" w:rsidR="00720755" w:rsidRPr="00FF455F" w:rsidRDefault="00720755" w:rsidP="00720755">
      <w:pPr>
        <w:snapToGrid w:val="0"/>
        <w:spacing w:line="240" w:lineRule="atLeast"/>
        <w:rPr>
          <w:rFonts w:ascii="標楷體" w:eastAsia="標楷體" w:hAnsi="標楷體"/>
          <w:b/>
          <w:bCs/>
          <w:sz w:val="32"/>
          <w:szCs w:val="32"/>
        </w:rPr>
      </w:pPr>
      <w:r w:rsidRPr="00FF455F">
        <w:rPr>
          <w:rFonts w:ascii="標楷體" w:eastAsia="標楷體" w:hAnsi="標楷體" w:hint="eastAsia"/>
          <w:b/>
          <w:bCs/>
          <w:sz w:val="32"/>
          <w:szCs w:val="32"/>
        </w:rPr>
        <w:t>生活中的七彩顏色</w:t>
      </w:r>
      <w:r w:rsidR="00FF455F" w:rsidRPr="00FF455F">
        <w:rPr>
          <w:rFonts w:ascii="標楷體" w:eastAsia="標楷體" w:hAnsi="標楷體" w:hint="eastAsia"/>
          <w:b/>
          <w:bCs/>
          <w:sz w:val="32"/>
          <w:szCs w:val="32"/>
        </w:rPr>
        <w:t>～</w:t>
      </w:r>
      <w:r w:rsidRPr="00FF455F">
        <w:rPr>
          <w:rFonts w:ascii="標楷體" w:eastAsia="標楷體" w:hAnsi="標楷體" w:hint="eastAsia"/>
          <w:b/>
          <w:bCs/>
          <w:sz w:val="32"/>
          <w:szCs w:val="32"/>
        </w:rPr>
        <w:t>泡泡中也有彩虹喔</w:t>
      </w:r>
      <w:r w:rsidR="00FF455F" w:rsidRPr="00FF455F">
        <w:rPr>
          <w:rFonts w:ascii="標楷體" w:eastAsia="標楷體" w:hAnsi="標楷體" w:hint="eastAsia"/>
          <w:b/>
          <w:bCs/>
          <w:sz w:val="32"/>
          <w:szCs w:val="32"/>
        </w:rPr>
        <w:t>！</w:t>
      </w:r>
    </w:p>
    <w:p w14:paraId="120E176C" w14:textId="6F071D9D" w:rsidR="00720755" w:rsidRDefault="00720755" w:rsidP="00720755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「我</w:t>
      </w:r>
      <w:r>
        <w:rPr>
          <w:rFonts w:asciiTheme="minorEastAsia" w:hAnsiTheme="minorEastAsia" w:hint="eastAsia"/>
          <w:sz w:val="28"/>
          <w:szCs w:val="28"/>
        </w:rPr>
        <w:t>可以自己製造彩虹嗎」、「我好想再看一次彩虹」</w:t>
      </w:r>
      <w:r>
        <w:rPr>
          <w:rFonts w:asciiTheme="minorEastAsia" w:hAnsiTheme="minorEastAsia"/>
          <w:sz w:val="28"/>
          <w:szCs w:val="28"/>
        </w:rPr>
        <w:t>…</w:t>
      </w:r>
      <w:proofErr w:type="gramStart"/>
      <w:r>
        <w:rPr>
          <w:rFonts w:asciiTheme="minorEastAsia" w:hAnsiTheme="minorEastAsia"/>
          <w:sz w:val="28"/>
          <w:szCs w:val="28"/>
        </w:rPr>
        <w:t>…</w:t>
      </w:r>
      <w:proofErr w:type="gramEnd"/>
      <w:r>
        <w:rPr>
          <w:rFonts w:asciiTheme="minorEastAsia" w:hAnsiTheme="minorEastAsia" w:hint="eastAsia"/>
          <w:sz w:val="28"/>
          <w:szCs w:val="28"/>
        </w:rPr>
        <w:t>時序進入冬天，冷風在東寧校園不時</w:t>
      </w:r>
      <w:proofErr w:type="gramStart"/>
      <w:r>
        <w:rPr>
          <w:rFonts w:asciiTheme="minorEastAsia" w:hAnsiTheme="minorEastAsia" w:hint="eastAsia"/>
          <w:sz w:val="28"/>
          <w:szCs w:val="28"/>
        </w:rPr>
        <w:t>颳</w:t>
      </w:r>
      <w:proofErr w:type="gramEnd"/>
      <w:r>
        <w:rPr>
          <w:rFonts w:asciiTheme="minorEastAsia" w:hAnsiTheme="minorEastAsia" w:hint="eastAsia"/>
          <w:sz w:val="28"/>
          <w:szCs w:val="28"/>
        </w:rPr>
        <w:t>起，想念彩虹的孩子挨在老師桌前~我好想看彩虹喔</w:t>
      </w:r>
      <w:r w:rsidR="00FF455F">
        <w:rPr>
          <w:rFonts w:asciiTheme="minorEastAsia" w:hAnsiTheme="minorEastAsia" w:hint="eastAsia"/>
          <w:sz w:val="28"/>
          <w:szCs w:val="28"/>
        </w:rPr>
        <w:t>！</w:t>
      </w:r>
    </w:p>
    <w:p w14:paraId="41A53CD0" w14:textId="7FE75F26" w:rsidR="00720755" w:rsidRDefault="00FF455F" w:rsidP="00720755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B4DD55" wp14:editId="7A489E20">
            <wp:simplePos x="0" y="0"/>
            <wp:positionH relativeFrom="margin">
              <wp:posOffset>792480</wp:posOffset>
            </wp:positionH>
            <wp:positionV relativeFrom="margin">
              <wp:posOffset>8763000</wp:posOffset>
            </wp:positionV>
            <wp:extent cx="5562600" cy="1356360"/>
            <wp:effectExtent l="0" t="0" r="0" b="0"/>
            <wp:wrapSquare wrapText="bothSides"/>
            <wp:docPr id="3" name="圖片 3" descr="D:\宋老師\小樹2\照片\第十周\20211103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宋老師\小樹2\照片\第十周\20211103_10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r="19511"/>
                    <a:stretch/>
                  </pic:blipFill>
                  <pic:spPr bwMode="auto">
                    <a:xfrm>
                      <a:off x="0" y="0"/>
                      <a:ext cx="55626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755">
        <w:rPr>
          <w:rFonts w:asciiTheme="minorEastAsia" w:hAnsiTheme="minorEastAsia" w:hint="eastAsia"/>
          <w:sz w:val="28"/>
          <w:szCs w:val="28"/>
        </w:rPr>
        <w:t>因於幼兒的渴望，大班老師決定讓孩子創作自己的彩虹，我們利用</w:t>
      </w:r>
      <w:proofErr w:type="gramStart"/>
      <w:r w:rsidR="00720755">
        <w:rPr>
          <w:rFonts w:asciiTheme="minorEastAsia" w:hAnsiTheme="minorEastAsia" w:hint="eastAsia"/>
          <w:sz w:val="28"/>
          <w:szCs w:val="28"/>
        </w:rPr>
        <w:t>泡泡水吹出</w:t>
      </w:r>
      <w:proofErr w:type="gramEnd"/>
      <w:r w:rsidR="00720755">
        <w:rPr>
          <w:rFonts w:asciiTheme="minorEastAsia" w:hAnsiTheme="minorEastAsia" w:hint="eastAsia"/>
          <w:sz w:val="28"/>
          <w:szCs w:val="28"/>
        </w:rPr>
        <w:t>大大小小的泡泡，陽光折射下飽滿的七彩球隨風</w:t>
      </w:r>
      <w:proofErr w:type="gramStart"/>
      <w:r w:rsidR="00720755">
        <w:rPr>
          <w:rFonts w:asciiTheme="minorEastAsia" w:hAnsiTheme="minorEastAsia" w:hint="eastAsia"/>
          <w:sz w:val="28"/>
          <w:szCs w:val="28"/>
        </w:rPr>
        <w:t>飄逸，</w:t>
      </w:r>
      <w:proofErr w:type="gramEnd"/>
      <w:r w:rsidR="00720755">
        <w:rPr>
          <w:rFonts w:asciiTheme="minorEastAsia" w:hAnsiTheme="minorEastAsia" w:hint="eastAsia"/>
          <w:sz w:val="28"/>
          <w:szCs w:val="28"/>
        </w:rPr>
        <w:t>孩子在校園中追逐屬於他們的彩虹！</w:t>
      </w:r>
    </w:p>
    <w:p w14:paraId="7B1AC256" w14:textId="51DAFC2B" w:rsidR="00720755" w:rsidRPr="00CD648F" w:rsidRDefault="00720755" w:rsidP="00720755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</w:p>
    <w:p w14:paraId="6CE6A8DF" w14:textId="003D2754" w:rsidR="00720755" w:rsidRDefault="00720755" w:rsidP="00720755">
      <w:pPr>
        <w:spacing w:line="0" w:lineRule="atLeast"/>
        <w:ind w:firstLineChars="150" w:firstLine="480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451A68A1" w14:textId="212CBB4A" w:rsidR="00CE6160" w:rsidRDefault="00CE6160" w:rsidP="00720755">
      <w:pPr>
        <w:spacing w:line="0" w:lineRule="atLeast"/>
        <w:ind w:firstLineChars="150" w:firstLine="480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4C19BCBB" w14:textId="126A2A47" w:rsidR="00CE6160" w:rsidRDefault="00CE6160" w:rsidP="00720755">
      <w:pPr>
        <w:spacing w:line="0" w:lineRule="atLeast"/>
        <w:ind w:firstLineChars="150" w:firstLine="480"/>
        <w:rPr>
          <w:rFonts w:ascii="標楷體" w:eastAsia="標楷體" w:hAnsi="標楷體"/>
          <w:color w:val="E36C0A" w:themeColor="accent6" w:themeShade="BF"/>
          <w:sz w:val="32"/>
          <w:szCs w:val="32"/>
        </w:rPr>
      </w:pPr>
    </w:p>
    <w:p w14:paraId="3EAE826A" w14:textId="7375BB6D" w:rsidR="00CE6160" w:rsidRDefault="00F92A1C" w:rsidP="00CE6160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r>
        <w:rPr>
          <w:rFonts w:ascii="標楷體" w:eastAsia="標楷體" w:hAnsi="標楷體"/>
          <w:color w:val="E36C0A" w:themeColor="accent6" w:themeShade="BF"/>
          <w:sz w:val="32"/>
          <w:szCs w:val="32"/>
        </w:rPr>
        <w:lastRenderedPageBreak/>
        <w:pict w14:anchorId="67AAA163">
          <v:shape id="_x0000_i1026" type="#_x0000_t136" style="width:376.2pt;height:107.4pt" fillcolor="green" strokecolor="#c9f">
            <v:fill color2="#c0c"/>
            <v:stroke r:id="rId9" o:title=""/>
            <v:shadow on="t" color="#99f" opacity="52429f" offset="3pt,3pt"/>
            <v:textpath style="font-family:&quot;851tegakizatsu&quot;;v-text-reverse:t;v-text-kern:t" trim="t" fitpath="t" string="中班主題-&#10;我不想吃花椰菜"/>
          </v:shape>
        </w:pict>
      </w:r>
    </w:p>
    <w:p w14:paraId="7D77FDE2" w14:textId="0675D83C" w:rsidR="00792D67" w:rsidRPr="00720755" w:rsidRDefault="00792D67" w:rsidP="00792D67">
      <w:pPr>
        <w:spacing w:line="240" w:lineRule="atLeast"/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bdr w:val="single" w:sz="4" w:space="0" w:color="auto"/>
        </w:rPr>
      </w:pPr>
      <w:r w:rsidRPr="00792D67"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t>去一趟食物旅程吧! L</w:t>
      </w:r>
      <w:r w:rsidRPr="00792D67"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highlight w:val="yellow"/>
          <w:bdr w:val="single" w:sz="4" w:space="0" w:color="auto"/>
        </w:rPr>
        <w:t>et’s go</w:t>
      </w:r>
    </w:p>
    <w:p w14:paraId="06A43166" w14:textId="585EA4F4" w:rsidR="00CE6160" w:rsidRDefault="00792D67" w:rsidP="00CE6160">
      <w:pPr>
        <w:spacing w:line="0" w:lineRule="atLeast"/>
        <w:ind w:firstLineChars="150" w:firstLine="420"/>
        <w:rPr>
          <w:rFonts w:asciiTheme="minorEastAsia" w:hAnsiTheme="minorEastAsia"/>
          <w:sz w:val="28"/>
          <w:szCs w:val="28"/>
        </w:rPr>
      </w:pPr>
      <w:r w:rsidRPr="00792D67">
        <w:rPr>
          <w:rFonts w:asciiTheme="minorEastAsia" w:hAnsiTheme="minorEastAsia" w:hint="eastAsia"/>
          <w:sz w:val="28"/>
          <w:szCs w:val="28"/>
        </w:rPr>
        <w:t>現代</w:t>
      </w:r>
      <w:r>
        <w:rPr>
          <w:rFonts w:asciiTheme="minorEastAsia" w:hAnsiTheme="minorEastAsia" w:hint="eastAsia"/>
          <w:sz w:val="28"/>
          <w:szCs w:val="28"/>
        </w:rPr>
        <w:t>家庭外食比例相當高，常常攝取高油、高鹽、高糖的飲食危機中！加上食安問題</w:t>
      </w:r>
      <w:r w:rsidR="005C3B13">
        <w:rPr>
          <w:rFonts w:asciiTheme="minorEastAsia" w:hAnsiTheme="minorEastAsia" w:hint="eastAsia"/>
          <w:sz w:val="28"/>
          <w:szCs w:val="28"/>
        </w:rPr>
        <w:t>日益嚴重，因此為幼兒飲食把關是你我的責任，而培養幼兒良好的飲食習慣更是刻不容緩</w:t>
      </w:r>
      <w:r w:rsidR="005B33B0">
        <w:rPr>
          <w:rFonts w:asciiTheme="minorEastAsia" w:hAnsiTheme="minorEastAsia" w:hint="eastAsia"/>
          <w:sz w:val="28"/>
          <w:szCs w:val="28"/>
        </w:rPr>
        <w:t>。</w:t>
      </w:r>
      <w:r w:rsidR="00240AF7">
        <w:rPr>
          <w:rFonts w:asciiTheme="minorEastAsia" w:hAnsiTheme="minorEastAsia" w:hint="eastAsia"/>
          <w:sz w:val="28"/>
          <w:szCs w:val="28"/>
        </w:rPr>
        <w:t>透過彩虹食物做為開端，讓孩子認識原型食物。在從食物的六大領域切入走一趟食物有關的旅程</w:t>
      </w:r>
      <w:proofErr w:type="gramStart"/>
      <w:r w:rsidR="00240AF7">
        <w:rPr>
          <w:rFonts w:asciiTheme="minorEastAsia" w:hAnsiTheme="minorEastAsia" w:hint="eastAsia"/>
          <w:sz w:val="28"/>
          <w:szCs w:val="28"/>
        </w:rPr>
        <w:t>唷</w:t>
      </w:r>
      <w:proofErr w:type="gramEnd"/>
      <w:r w:rsidR="00240AF7">
        <w:rPr>
          <w:rFonts w:asciiTheme="minorEastAsia" w:hAnsiTheme="minorEastAsia" w:hint="eastAsia"/>
          <w:sz w:val="28"/>
          <w:szCs w:val="28"/>
        </w:rPr>
        <w:t>！</w:t>
      </w:r>
    </w:p>
    <w:p w14:paraId="41EB0825" w14:textId="39EE91A2" w:rsidR="00240AF7" w:rsidRDefault="00240AF7" w:rsidP="00CE6160">
      <w:pPr>
        <w:spacing w:line="0" w:lineRule="atLeast"/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6369B64F" wp14:editId="2E9EC6B8">
            <wp:extent cx="3027045" cy="19659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22" cy="19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9D5">
        <w:rPr>
          <w:rFonts w:asciiTheme="minorEastAsia" w:hAnsiTheme="minorEastAsia" w:hint="eastAsia"/>
          <w:sz w:val="28"/>
          <w:szCs w:val="28"/>
        </w:rPr>
        <w:t xml:space="preserve">　</w:t>
      </w:r>
      <w:r w:rsidR="002D0EF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F1252D4" wp14:editId="04ACE51F">
            <wp:extent cx="3017249" cy="19729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67" cy="19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1BF2" w14:textId="1055C6F3" w:rsidR="008F59D5" w:rsidRPr="002D0EF2" w:rsidRDefault="00727FDF" w:rsidP="00CE6160">
      <w:pPr>
        <w:spacing w:line="0" w:lineRule="atLeast"/>
        <w:ind w:firstLineChars="150" w:firstLine="420"/>
        <w:rPr>
          <w:rFonts w:ascii="851tegakizatsu" w:eastAsia="851tegakizatsu" w:hAnsi="851tegakizatsu" w:cs="851tegakizatsu"/>
          <w:b/>
          <w:bCs/>
          <w:color w:val="C00000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2192223D" wp14:editId="0BF3D191">
            <wp:simplePos x="0" y="0"/>
            <wp:positionH relativeFrom="column">
              <wp:posOffset>4201795</wp:posOffset>
            </wp:positionH>
            <wp:positionV relativeFrom="paragraph">
              <wp:posOffset>37465</wp:posOffset>
            </wp:positionV>
            <wp:extent cx="1871345" cy="2625090"/>
            <wp:effectExtent l="381000" t="0" r="357505" b="0"/>
            <wp:wrapTight wrapText="bothSides">
              <wp:wrapPolygon edited="0">
                <wp:start x="48" y="21634"/>
                <wp:lineTo x="21376" y="21634"/>
                <wp:lineTo x="21376" y="159"/>
                <wp:lineTo x="48" y="159"/>
                <wp:lineTo x="48" y="21634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134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D5" w:rsidRPr="002D0EF2">
        <w:rPr>
          <w:rFonts w:ascii="851tegakizatsu" w:eastAsia="851tegakizatsu" w:hAnsi="851tegakizatsu" w:cs="851tegakizatsu" w:hint="eastAsia"/>
          <w:b/>
          <w:bCs/>
          <w:color w:val="C00000"/>
          <w:sz w:val="28"/>
          <w:szCs w:val="28"/>
        </w:rPr>
        <w:t>食物像彩虹、顏色好多種、紅黃綠白黑、你</w:t>
      </w:r>
      <w:r w:rsidR="002D0EF2" w:rsidRPr="002D0EF2">
        <w:rPr>
          <w:rFonts w:ascii="851tegakizatsu" w:eastAsia="851tegakizatsu" w:hAnsi="851tegakizatsu" w:cs="851tegakizatsu" w:hint="eastAsia"/>
          <w:b/>
          <w:bCs/>
          <w:color w:val="C00000"/>
          <w:sz w:val="28"/>
          <w:szCs w:val="28"/>
        </w:rPr>
        <w:t>最</w:t>
      </w:r>
      <w:r w:rsidR="008F59D5" w:rsidRPr="002D0EF2">
        <w:rPr>
          <w:rFonts w:ascii="851tegakizatsu" w:eastAsia="851tegakizatsu" w:hAnsi="851tegakizatsu" w:cs="851tegakizatsu" w:hint="eastAsia"/>
          <w:b/>
          <w:bCs/>
          <w:color w:val="C00000"/>
          <w:sz w:val="28"/>
          <w:szCs w:val="28"/>
        </w:rPr>
        <w:t>喜歡哪一種？</w:t>
      </w:r>
    </w:p>
    <w:p w14:paraId="076372F7" w14:textId="50022FC7" w:rsidR="002D0EF2" w:rsidRDefault="00727FDF" w:rsidP="00CE6160">
      <w:pPr>
        <w:spacing w:line="0" w:lineRule="atLeast"/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07053A73" wp14:editId="21105D74">
            <wp:simplePos x="0" y="0"/>
            <wp:positionH relativeFrom="column">
              <wp:posOffset>289560</wp:posOffset>
            </wp:positionH>
            <wp:positionV relativeFrom="paragraph">
              <wp:posOffset>138430</wp:posOffset>
            </wp:positionV>
            <wp:extent cx="3398520" cy="1859280"/>
            <wp:effectExtent l="0" t="0" r="0" b="0"/>
            <wp:wrapTight wrapText="bothSides">
              <wp:wrapPolygon edited="0">
                <wp:start x="0" y="0"/>
                <wp:lineTo x="0" y="21467"/>
                <wp:lineTo x="21430" y="21467"/>
                <wp:lineTo x="2143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1" r="21010"/>
                    <a:stretch/>
                  </pic:blipFill>
                  <pic:spPr bwMode="auto">
                    <a:xfrm>
                      <a:off x="0" y="0"/>
                      <a:ext cx="339852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F2">
        <w:rPr>
          <w:rFonts w:asciiTheme="minorEastAsia" w:hAnsiTheme="minorEastAsia" w:hint="eastAsia"/>
          <w:sz w:val="28"/>
          <w:szCs w:val="28"/>
        </w:rPr>
        <w:t xml:space="preserve">  </w:t>
      </w:r>
    </w:p>
    <w:p w14:paraId="7A099276" w14:textId="033A6F13" w:rsidR="002D0EF2" w:rsidRDefault="002D0EF2" w:rsidP="00CE6160">
      <w:pPr>
        <w:spacing w:line="0" w:lineRule="atLeast"/>
        <w:ind w:firstLineChars="150" w:firstLine="420"/>
        <w:rPr>
          <w:rFonts w:ascii="851tegakizatsu" w:eastAsia="851tegakizatsu" w:hAnsi="851tegakizatsu" w:cs="851tegakizatsu"/>
          <w:b/>
          <w:bCs/>
          <w:color w:val="5F497A" w:themeColor="accent4" w:themeShade="BF"/>
          <w:sz w:val="28"/>
          <w:szCs w:val="28"/>
        </w:rPr>
      </w:pPr>
      <w:r w:rsidRPr="002D0EF2"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食物</w:t>
      </w:r>
      <w:proofErr w:type="gramStart"/>
      <w:r w:rsidRPr="002D0EF2"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金字塔疊杯遊戲</w:t>
      </w:r>
      <w:proofErr w:type="gramEnd"/>
      <w:r w:rsidRPr="002D0EF2"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真好玩！　　　　　　　　　認真學習食物分類</w:t>
      </w:r>
      <w:proofErr w:type="gramStart"/>
      <w:r w:rsidRPr="002D0EF2"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唷</w:t>
      </w:r>
      <w:proofErr w:type="gramEnd"/>
      <w:r w:rsidRPr="002D0EF2"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！</w:t>
      </w:r>
    </w:p>
    <w:p w14:paraId="15EF1527" w14:textId="0E048ABA" w:rsidR="002D0EF2" w:rsidRDefault="00727FDF" w:rsidP="00CE6160">
      <w:pPr>
        <w:spacing w:line="0" w:lineRule="atLeast"/>
        <w:ind w:firstLineChars="150" w:firstLine="420"/>
        <w:rPr>
          <w:rFonts w:ascii="851tegakizatsu" w:eastAsia="851tegakizatsu" w:hAnsi="851tegakizatsu" w:cs="851tegakizatsu"/>
          <w:b/>
          <w:bCs/>
          <w:color w:val="5F497A" w:themeColor="accent4" w:themeShade="BF"/>
          <w:sz w:val="28"/>
          <w:szCs w:val="28"/>
        </w:rPr>
      </w:pPr>
      <w:r>
        <w:rPr>
          <w:rFonts w:ascii="851tegakizatsu" w:eastAsia="851tegakizatsu" w:hAnsi="851tegakizatsu" w:cs="851tegakizatsu" w:hint="eastAsia"/>
          <w:b/>
          <w:bCs/>
          <w:noProof/>
          <w:color w:val="5F497A" w:themeColor="accent4" w:themeShade="BF"/>
          <w:sz w:val="28"/>
          <w:szCs w:val="28"/>
        </w:rPr>
        <w:drawing>
          <wp:inline distT="0" distB="0" distL="0" distR="0" wp14:anchorId="418EAF74" wp14:editId="7DD2AF2C">
            <wp:extent cx="2476500" cy="179895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670" cy="180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 xml:space="preserve">　</w:t>
      </w:r>
      <w:r>
        <w:rPr>
          <w:rFonts w:ascii="851tegakizatsu" w:eastAsia="851tegakizatsu" w:hAnsi="851tegakizatsu" w:cs="851tegakizatsu" w:hint="eastAsia"/>
          <w:b/>
          <w:bCs/>
          <w:noProof/>
          <w:color w:val="5F497A" w:themeColor="accent4" w:themeShade="BF"/>
          <w:sz w:val="28"/>
          <w:szCs w:val="28"/>
        </w:rPr>
        <w:drawing>
          <wp:inline distT="0" distB="0" distL="0" distR="0" wp14:anchorId="492F632B" wp14:editId="39019D83">
            <wp:extent cx="3573145" cy="182816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4" cy="184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B6C5" w14:textId="27FCE0C7" w:rsidR="00727FDF" w:rsidRDefault="00727FDF" w:rsidP="00CE6160">
      <w:pPr>
        <w:spacing w:line="0" w:lineRule="atLeast"/>
        <w:ind w:firstLineChars="150" w:firstLine="420"/>
        <w:rPr>
          <w:rFonts w:ascii="851tegakizatsu" w:eastAsia="851tegakizatsu" w:hAnsi="851tegakizatsu" w:cs="851tegakizatsu"/>
          <w:b/>
          <w:bCs/>
          <w:color w:val="5F497A" w:themeColor="accent4" w:themeShade="BF"/>
          <w:sz w:val="28"/>
          <w:szCs w:val="28"/>
        </w:rPr>
      </w:pPr>
      <w:r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走一趟東寧超市,開啟更多食物知識吧!</w:t>
      </w:r>
      <w:r>
        <w:rPr>
          <w:rFonts w:ascii="851tegakizatsu" w:eastAsia="851tegakizatsu" w:hAnsi="851tegakizatsu" w:cs="851tegakizatsu"/>
          <w:b/>
          <w:bCs/>
          <w:color w:val="5F497A" w:themeColor="accent4" w:themeShade="BF"/>
          <w:sz w:val="28"/>
          <w:szCs w:val="28"/>
        </w:rPr>
        <w:t>YA</w:t>
      </w:r>
      <w:r>
        <w:rPr>
          <w:rFonts w:ascii="851tegakizatsu" w:eastAsia="851tegakizatsu" w:hAnsi="851tegakizatsu" w:cs="851tegakizatsu" w:hint="eastAsia"/>
          <w:b/>
          <w:bCs/>
          <w:color w:val="5F497A" w:themeColor="accent4" w:themeShade="BF"/>
          <w:sz w:val="28"/>
          <w:szCs w:val="28"/>
        </w:rPr>
        <w:t>~</w:t>
      </w:r>
    </w:p>
    <w:p w14:paraId="2B47EED6" w14:textId="01A25898" w:rsidR="00731342" w:rsidRDefault="00731342" w:rsidP="00CE6160">
      <w:pPr>
        <w:spacing w:line="0" w:lineRule="atLeast"/>
        <w:ind w:firstLineChars="150" w:firstLine="420"/>
        <w:rPr>
          <w:rFonts w:ascii="851tegakizatsu" w:eastAsia="851tegakizatsu" w:hAnsi="851tegakizatsu" w:cs="851tegakizatsu"/>
          <w:b/>
          <w:bCs/>
          <w:color w:val="5F497A" w:themeColor="accent4" w:themeShade="BF"/>
          <w:sz w:val="28"/>
          <w:szCs w:val="28"/>
        </w:rPr>
      </w:pPr>
    </w:p>
    <w:p w14:paraId="4C2D7252" w14:textId="47173192" w:rsidR="00731342" w:rsidRDefault="00F92A1C" w:rsidP="00731342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bookmarkStart w:id="2" w:name="_Hlk88254519"/>
      <w:r>
        <w:rPr>
          <w:rFonts w:ascii="標楷體" w:eastAsia="標楷體" w:hAnsi="標楷體"/>
          <w:color w:val="E36C0A" w:themeColor="accent6" w:themeShade="BF"/>
          <w:sz w:val="32"/>
          <w:szCs w:val="32"/>
        </w:rPr>
        <w:pict w14:anchorId="65A73615">
          <v:shape id="_x0000_i1027" type="#_x0000_t136" style="width:331.2pt;height:107.4pt" fillcolor="#c0504d [3205]" strokecolor="#c9f">
            <v:fill color2="#c0c"/>
            <v:stroke r:id="rId9" o:title=""/>
            <v:shadow on="t" color="#99f" opacity="52429f" offset="3pt,3pt"/>
            <v:textpath style="font-family:&quot;851tegakizatsu&quot;;v-text-reverse:t;v-text-kern:t" trim="t" fitpath="t" string="小班主題-&#10;我喜歡上學"/>
          </v:shape>
        </w:pict>
      </w:r>
      <w:bookmarkEnd w:id="2"/>
    </w:p>
    <w:p w14:paraId="7444D92B" w14:textId="7DAB2E28" w:rsidR="00731342" w:rsidRPr="00720755" w:rsidRDefault="00731342" w:rsidP="00731342">
      <w:pPr>
        <w:spacing w:line="240" w:lineRule="atLeast"/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bdr w:val="single" w:sz="4" w:space="0" w:color="auto"/>
        </w:rPr>
      </w:pPr>
      <w:r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t>上學這件</w:t>
      </w:r>
      <w:r w:rsidRPr="00731342"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t>事</w:t>
      </w:r>
      <w:r w:rsidRPr="00731342"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highlight w:val="yellow"/>
          <w:bdr w:val="single" w:sz="4" w:space="0" w:color="auto"/>
        </w:rPr>
        <w:t>…</w:t>
      </w:r>
    </w:p>
    <w:p w14:paraId="4F05CBC5" w14:textId="04A53C32" w:rsidR="00731342" w:rsidRPr="00731342" w:rsidRDefault="00731342" w:rsidP="00020782">
      <w:pPr>
        <w:autoSpaceDE w:val="0"/>
        <w:autoSpaceDN w:val="0"/>
        <w:spacing w:beforeLines="10" w:before="36" w:line="300" w:lineRule="exact"/>
        <w:jc w:val="both"/>
        <w:rPr>
          <w:rFonts w:asciiTheme="minorEastAsia" w:hAnsiTheme="minorEastAsia" w:cs="Times New Roman"/>
          <w:sz w:val="28"/>
          <w:szCs w:val="28"/>
        </w:rPr>
      </w:pPr>
      <w:r w:rsidRPr="00731342">
        <w:rPr>
          <w:rFonts w:asciiTheme="minorEastAsia" w:hAnsiTheme="minorEastAsia" w:cs="Times New Roman" w:hint="eastAsia"/>
          <w:sz w:val="28"/>
          <w:szCs w:val="28"/>
        </w:rPr>
        <w:t>「上學校」這件事，不僅是孩子的一大步，也是家長的一大步。如何引導孩子度過分離的焦慮、如何引導孩子喜愛上學就是一門學問。因此在課程中我們先引導孩子從認識校園環境著手，讓他們熟悉環境、熟悉環境中會發生、能在裡面完成的事，並透過這樣的事一點一滴的發掘自己的能力：原來我也會…</w:t>
      </w:r>
      <w:proofErr w:type="gramStart"/>
      <w:r w:rsidRPr="00731342">
        <w:rPr>
          <w:rFonts w:asciiTheme="minorEastAsia" w:hAnsiTheme="minorEastAsia" w:cs="Times New Roman"/>
          <w:sz w:val="28"/>
          <w:szCs w:val="28"/>
        </w:rPr>
        <w:t>…</w:t>
      </w:r>
      <w:proofErr w:type="gramEnd"/>
      <w:r w:rsidRPr="00731342">
        <w:rPr>
          <w:rFonts w:asciiTheme="minorEastAsia" w:hAnsiTheme="minorEastAsia" w:cs="Times New Roman" w:hint="eastAsia"/>
          <w:sz w:val="28"/>
          <w:szCs w:val="28"/>
        </w:rPr>
        <w:t>，原來是這樣…</w:t>
      </w:r>
      <w:proofErr w:type="gramStart"/>
      <w:r w:rsidRPr="00731342">
        <w:rPr>
          <w:rFonts w:asciiTheme="minorEastAsia" w:hAnsiTheme="minorEastAsia" w:cs="Times New Roman"/>
          <w:sz w:val="28"/>
          <w:szCs w:val="28"/>
        </w:rPr>
        <w:t>…</w:t>
      </w:r>
      <w:proofErr w:type="gramEnd"/>
      <w:r w:rsidRPr="00731342">
        <w:rPr>
          <w:rFonts w:asciiTheme="minorEastAsia" w:hAnsiTheme="minorEastAsia" w:cs="Times New Roman" w:hint="eastAsia"/>
          <w:sz w:val="28"/>
          <w:szCs w:val="28"/>
        </w:rPr>
        <w:t>，原來每天都在同個時間放學，原來和家人會在一定的時間相聚。</w:t>
      </w:r>
    </w:p>
    <w:p w14:paraId="2A300243" w14:textId="0628F345" w:rsidR="00AA43E0" w:rsidRPr="00AA43E0" w:rsidRDefault="00731342" w:rsidP="00020782">
      <w:pPr>
        <w:autoSpaceDE w:val="0"/>
        <w:autoSpaceDN w:val="0"/>
        <w:spacing w:beforeLines="10" w:before="36" w:line="300" w:lineRule="exact"/>
        <w:jc w:val="both"/>
        <w:rPr>
          <w:rFonts w:asciiTheme="minorEastAsia" w:hAnsiTheme="minorEastAsia" w:cs="Times New Roman"/>
          <w:sz w:val="28"/>
          <w:szCs w:val="28"/>
        </w:rPr>
      </w:pPr>
      <w:r w:rsidRPr="00731342">
        <w:rPr>
          <w:rFonts w:asciiTheme="minorEastAsia" w:hAnsiTheme="minorEastAsia" w:cs="Times New Roman" w:hint="eastAsia"/>
          <w:sz w:val="28"/>
          <w:szCs w:val="28"/>
        </w:rPr>
        <w:t xml:space="preserve">    讓孩子透過這麼多的原來，放心把自己交給學校、把自己交給同伴，把自己交給各項作息活動,感受到上學的樂趣和動力。</w:t>
      </w:r>
    </w:p>
    <w:p w14:paraId="5FD58734" w14:textId="17AB29D0" w:rsidR="00731342" w:rsidRDefault="00AA43E0" w:rsidP="007A03D1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1FD14287" wp14:editId="1B153551">
            <wp:extent cx="6606540" cy="211518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FCBAF" w14:textId="6178FAAE" w:rsidR="00AA43E0" w:rsidRDefault="00AA43E0" w:rsidP="007A03D1">
      <w:pPr>
        <w:rPr>
          <w:rFonts w:ascii="851tegakizatsu" w:eastAsia="851tegakizatsu" w:hAnsi="851tegakizatsu" w:cs="851tegakizatsu"/>
          <w:b/>
          <w:bCs/>
          <w:color w:val="7030A0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AA43E0">
        <w:rPr>
          <w:rFonts w:ascii="標楷體" w:eastAsia="標楷體" w:hAnsi="標楷體" w:cs="Times New Roman" w:hint="eastAsia"/>
          <w:b/>
          <w:bCs/>
          <w:color w:val="7030A0"/>
          <w:szCs w:val="24"/>
        </w:rPr>
        <w:t xml:space="preserve">  </w:t>
      </w:r>
      <w:r>
        <w:rPr>
          <w:rFonts w:ascii="標楷體" w:eastAsia="標楷體" w:hAnsi="標楷體" w:cs="Times New Roman" w:hint="eastAsia"/>
          <w:b/>
          <w:bCs/>
          <w:color w:val="7030A0"/>
          <w:szCs w:val="24"/>
        </w:rPr>
        <w:t xml:space="preserve">     </w:t>
      </w:r>
      <w:r w:rsidRPr="00AA43E0">
        <w:rPr>
          <w:rFonts w:ascii="851tegakizatsu" w:eastAsia="851tegakizatsu" w:hAnsi="851tegakizatsu" w:cs="851tegakizatsu" w:hint="eastAsia"/>
          <w:b/>
          <w:bCs/>
          <w:color w:val="7030A0"/>
          <w:sz w:val="28"/>
          <w:szCs w:val="28"/>
        </w:rPr>
        <w:t xml:space="preserve">空氣球遊戲              </w:t>
      </w:r>
      <w:r>
        <w:rPr>
          <w:rFonts w:ascii="851tegakizatsu" w:eastAsia="851tegakizatsu" w:hAnsi="851tegakizatsu" w:cs="851tegakizatsu" w:hint="eastAsia"/>
          <w:b/>
          <w:bCs/>
          <w:color w:val="7030A0"/>
          <w:sz w:val="28"/>
          <w:szCs w:val="28"/>
        </w:rPr>
        <w:t xml:space="preserve"> </w:t>
      </w:r>
      <w:r w:rsidRPr="00AA43E0">
        <w:rPr>
          <w:rFonts w:ascii="851tegakizatsu" w:eastAsia="851tegakizatsu" w:hAnsi="851tegakizatsu" w:cs="851tegakizatsu" w:hint="eastAsia"/>
          <w:b/>
          <w:bCs/>
          <w:color w:val="7030A0"/>
          <w:sz w:val="28"/>
          <w:szCs w:val="28"/>
        </w:rPr>
        <w:t>大富翁真有趣                火車快飛</w:t>
      </w:r>
    </w:p>
    <w:p w14:paraId="09106BFA" w14:textId="7935C9FC" w:rsidR="00AA43E0" w:rsidRDefault="00AA43E0" w:rsidP="007A03D1">
      <w:pPr>
        <w:rPr>
          <w:rFonts w:ascii="851tegakizatsu" w:eastAsia="851tegakizatsu" w:hAnsi="851tegakizatsu" w:cs="851tegakizatsu"/>
          <w:b/>
          <w:bCs/>
          <w:color w:val="7030A0"/>
          <w:szCs w:val="24"/>
        </w:rPr>
      </w:pPr>
      <w:r>
        <w:rPr>
          <w:rFonts w:ascii="851tegakizatsu" w:eastAsia="851tegakizatsu" w:hAnsi="851tegakizatsu" w:cs="851tegakizatsu"/>
          <w:b/>
          <w:bCs/>
          <w:noProof/>
          <w:color w:val="7030A0"/>
          <w:szCs w:val="24"/>
        </w:rPr>
        <w:drawing>
          <wp:inline distT="0" distB="0" distL="0" distR="0" wp14:anchorId="3EC320D4" wp14:editId="013815E7">
            <wp:extent cx="6614160" cy="250571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2D484" w14:textId="524FC5A3" w:rsidR="00AA43E0" w:rsidRDefault="00AA43E0" w:rsidP="007A03D1">
      <w:pPr>
        <w:rPr>
          <w:rFonts w:ascii="851tegakizatsu" w:eastAsia="851tegakizatsu" w:hAnsi="851tegakizatsu" w:cs="851tegakizatsu"/>
          <w:b/>
          <w:bCs/>
          <w:color w:val="7030A0"/>
          <w:sz w:val="28"/>
          <w:szCs w:val="28"/>
        </w:rPr>
      </w:pPr>
      <w:r>
        <w:rPr>
          <w:rFonts w:ascii="851tegakizatsu" w:eastAsia="851tegakizatsu" w:hAnsi="851tegakizatsu" w:cs="851tegakizatsu" w:hint="eastAsia"/>
          <w:b/>
          <w:bCs/>
          <w:color w:val="7030A0"/>
          <w:szCs w:val="24"/>
        </w:rPr>
        <w:t xml:space="preserve">        </w:t>
      </w:r>
      <w:r w:rsidR="00FA31C5">
        <w:rPr>
          <w:rFonts w:ascii="851tegakizatsu" w:eastAsia="851tegakizatsu" w:hAnsi="851tegakizatsu" w:cs="851tegakizatsu" w:hint="eastAsia"/>
          <w:b/>
          <w:bCs/>
          <w:color w:val="7030A0"/>
          <w:szCs w:val="24"/>
        </w:rPr>
        <w:t xml:space="preserve"> </w:t>
      </w:r>
      <w:r w:rsidRPr="00FA31C5">
        <w:rPr>
          <w:rFonts w:ascii="851tegakizatsu" w:eastAsia="851tegakizatsu" w:hAnsi="851tegakizatsu" w:cs="851tegakizatsu" w:hint="eastAsia"/>
          <w:b/>
          <w:bCs/>
          <w:color w:val="7030A0"/>
          <w:sz w:val="28"/>
          <w:szCs w:val="28"/>
        </w:rPr>
        <w:t xml:space="preserve">蓋印畫                       </w:t>
      </w:r>
      <w:r w:rsidR="00FA31C5" w:rsidRPr="00FA31C5">
        <w:rPr>
          <w:rFonts w:ascii="851tegakizatsu" w:eastAsia="851tegakizatsu" w:hAnsi="851tegakizatsu" w:cs="851tegakizatsu" w:hint="eastAsia"/>
          <w:b/>
          <w:bCs/>
          <w:color w:val="7030A0"/>
          <w:sz w:val="28"/>
          <w:szCs w:val="28"/>
        </w:rPr>
        <w:t>我會騎車              氣球傘遊戲</w:t>
      </w:r>
    </w:p>
    <w:p w14:paraId="595DE9D0" w14:textId="02DFA41D" w:rsidR="001B4F2F" w:rsidRDefault="001B4F2F" w:rsidP="007A03D1">
      <w:pPr>
        <w:rPr>
          <w:rFonts w:ascii="851tegakizatsu" w:eastAsia="851tegakizatsu" w:hAnsi="851tegakizatsu" w:cs="851tegakizatsu"/>
          <w:b/>
          <w:bCs/>
          <w:color w:val="7030A0"/>
          <w:sz w:val="28"/>
          <w:szCs w:val="28"/>
        </w:rPr>
      </w:pPr>
    </w:p>
    <w:p w14:paraId="58A78DF4" w14:textId="2EFDA3EF" w:rsidR="001B4F2F" w:rsidRDefault="001B4F2F" w:rsidP="007A03D1">
      <w:pPr>
        <w:rPr>
          <w:rFonts w:ascii="851tegakizatsu" w:eastAsia="851tegakizatsu" w:hAnsi="851tegakizatsu" w:cs="851tegakizatsu"/>
          <w:b/>
          <w:bCs/>
          <w:color w:val="7030A0"/>
          <w:sz w:val="28"/>
          <w:szCs w:val="28"/>
        </w:rPr>
      </w:pPr>
    </w:p>
    <w:p w14:paraId="5386CD95" w14:textId="186A6562" w:rsidR="001B4F2F" w:rsidRDefault="00F92A1C" w:rsidP="001B4F2F">
      <w:pPr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r>
        <w:rPr>
          <w:rFonts w:ascii="標楷體" w:eastAsia="標楷體" w:hAnsi="標楷體"/>
          <w:color w:val="E36C0A" w:themeColor="accent6" w:themeShade="BF"/>
          <w:sz w:val="32"/>
          <w:szCs w:val="32"/>
        </w:rPr>
        <w:pict w14:anchorId="5B567DA7">
          <v:shape id="_x0000_i1028" type="#_x0000_t136" style="width:389.4pt;height:107.4pt" fillcolor="#e36c0a [2409]" strokecolor="#c9f">
            <v:fill color2="#c0c"/>
            <v:stroke r:id="rId9" o:title=""/>
            <v:shadow on="t" color="#99f" opacity="52429f" offset="3pt,3pt"/>
            <v:textpath style="font-family:&quot;851tegakizatsu&quot;;v-text-reverse:t;v-text-kern:t" trim="t" fitpath="t" string="飲食加油站"/>
          </v:shape>
        </w:pict>
      </w:r>
    </w:p>
    <w:p w14:paraId="55F7AFC6" w14:textId="4D8CCA9F" w:rsidR="001B4F2F" w:rsidRPr="00720755" w:rsidRDefault="001B4F2F" w:rsidP="001B4F2F">
      <w:pPr>
        <w:spacing w:line="240" w:lineRule="atLeast"/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bdr w:val="single" w:sz="4" w:space="0" w:color="auto"/>
        </w:rPr>
      </w:pPr>
      <w:r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t>食物飲養分類</w:t>
      </w:r>
    </w:p>
    <w:p w14:paraId="33386FDD" w14:textId="77777777" w:rsidR="001B4F2F" w:rsidRPr="001B4F2F" w:rsidRDefault="001B4F2F" w:rsidP="001B4F2F">
      <w:pPr>
        <w:widowControl/>
        <w:adjustRightInd w:val="0"/>
        <w:spacing w:after="130" w:line="350" w:lineRule="exact"/>
        <w:ind w:leftChars="180" w:left="432" w:firstLineChars="200" w:firstLine="560"/>
        <w:jc w:val="both"/>
        <w:rPr>
          <w:rFonts w:ascii="Times New Roman" w:eastAsia="新細明體" w:hAnsi="Times New Roman" w:cs="Times New Roman"/>
          <w:sz w:val="28"/>
          <w:szCs w:val="28"/>
        </w:rPr>
      </w:pPr>
      <w:r w:rsidRPr="001B4F2F">
        <w:rPr>
          <w:rFonts w:ascii="Times New Roman" w:eastAsia="新細明體" w:hAnsi="Times New Roman" w:cs="Times New Roman" w:hint="eastAsia"/>
          <w:sz w:val="28"/>
          <w:szCs w:val="28"/>
        </w:rPr>
        <w:t>臺灣把食物分為六大類：全</w:t>
      </w:r>
      <w:proofErr w:type="gramStart"/>
      <w:r w:rsidRPr="001B4F2F">
        <w:rPr>
          <w:rFonts w:ascii="Times New Roman" w:eastAsia="新細明體" w:hAnsi="Times New Roman" w:cs="Times New Roman" w:hint="eastAsia"/>
          <w:sz w:val="28"/>
          <w:szCs w:val="28"/>
        </w:rPr>
        <w:t>穀</w:t>
      </w:r>
      <w:proofErr w:type="gramEnd"/>
      <w:r w:rsidRPr="001B4F2F">
        <w:rPr>
          <w:rFonts w:ascii="Times New Roman" w:eastAsia="新細明體" w:hAnsi="Times New Roman" w:cs="Times New Roman" w:hint="eastAsia"/>
          <w:sz w:val="28"/>
          <w:szCs w:val="28"/>
        </w:rPr>
        <w:t>根莖類、豆魚肉蛋類、低脂乳品類、蔬菜類、水果類、油脂與種子堅果類，每一類都有不同的營養價值，應均衡攝取，才能維持健康，而六大類的食物有</w:t>
      </w:r>
      <w:proofErr w:type="gramStart"/>
      <w:r w:rsidRPr="001B4F2F">
        <w:rPr>
          <w:rFonts w:ascii="Times New Roman" w:eastAsia="新細明體" w:hAnsi="Times New Roman" w:cs="Times New Roman" w:hint="eastAsia"/>
          <w:sz w:val="28"/>
          <w:szCs w:val="28"/>
        </w:rPr>
        <w:t>哪些呢</w:t>
      </w:r>
      <w:proofErr w:type="gramEnd"/>
      <w:r w:rsidRPr="001B4F2F">
        <w:rPr>
          <w:rFonts w:ascii="Times New Roman" w:eastAsia="新細明體" w:hAnsi="Times New Roman" w:cs="Times New Roman" w:hint="eastAsia"/>
          <w:sz w:val="28"/>
          <w:szCs w:val="28"/>
        </w:rPr>
        <w:t>？主要的功能是什麼呢？</w:t>
      </w:r>
    </w:p>
    <w:tbl>
      <w:tblPr>
        <w:tblpPr w:leftFromText="180" w:rightFromText="180" w:vertAnchor="page" w:horzAnchor="margin" w:tblpXSpec="center" w:tblpY="588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6"/>
        <w:gridCol w:w="3927"/>
        <w:gridCol w:w="3540"/>
      </w:tblGrid>
      <w:tr w:rsidR="008E6061" w:rsidRPr="001B4F2F" w14:paraId="0FABFF9D" w14:textId="77777777" w:rsidTr="008E6061">
        <w:trPr>
          <w:trHeight w:val="450"/>
          <w:tblHeader/>
        </w:trPr>
        <w:tc>
          <w:tcPr>
            <w:tcW w:w="2356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6666"/>
          </w:tcPr>
          <w:p w14:paraId="5463456F" w14:textId="77777777" w:rsidR="008E6061" w:rsidRPr="001B4F2F" w:rsidRDefault="008E6061" w:rsidP="008E6061">
            <w:pPr>
              <w:widowControl/>
              <w:spacing w:after="10" w:line="320" w:lineRule="exact"/>
              <w:jc w:val="center"/>
              <w:rPr>
                <w:rFonts w:ascii="文鼎中黑" w:eastAsia="文鼎中黑" w:hAnsi="Times New Roman" w:cs="Times New Roman"/>
                <w:color w:val="FFFFFF"/>
                <w:sz w:val="21"/>
                <w:szCs w:val="21"/>
              </w:rPr>
            </w:pPr>
            <w:r w:rsidRPr="001B4F2F">
              <w:rPr>
                <w:rFonts w:ascii="文鼎中黑" w:eastAsia="文鼎中黑" w:hAnsi="Times New Roman" w:cs="Times New Roman" w:hint="eastAsia"/>
                <w:color w:val="FFFFFF"/>
                <w:sz w:val="21"/>
                <w:szCs w:val="21"/>
              </w:rPr>
              <w:t>食物六大類</w:t>
            </w:r>
          </w:p>
        </w:tc>
        <w:tc>
          <w:tcPr>
            <w:tcW w:w="3927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6666"/>
          </w:tcPr>
          <w:p w14:paraId="7F6BA55D" w14:textId="77777777" w:rsidR="008E6061" w:rsidRPr="001B4F2F" w:rsidRDefault="008E6061" w:rsidP="008E6061">
            <w:pPr>
              <w:widowControl/>
              <w:spacing w:after="10" w:line="320" w:lineRule="exact"/>
              <w:jc w:val="center"/>
              <w:rPr>
                <w:rFonts w:ascii="文鼎中黑" w:eastAsia="文鼎中黑" w:hAnsi="Times New Roman" w:cs="Times New Roman"/>
                <w:color w:val="FFFFFF"/>
                <w:sz w:val="21"/>
                <w:szCs w:val="21"/>
              </w:rPr>
            </w:pPr>
            <w:r w:rsidRPr="001B4F2F">
              <w:rPr>
                <w:rFonts w:ascii="文鼎中黑" w:eastAsia="文鼎中黑" w:hAnsi="Times New Roman" w:cs="Times New Roman" w:hint="eastAsia"/>
                <w:color w:val="FFFFFF"/>
                <w:sz w:val="21"/>
                <w:szCs w:val="21"/>
              </w:rPr>
              <w:t>食物舉例</w:t>
            </w:r>
          </w:p>
        </w:tc>
        <w:tc>
          <w:tcPr>
            <w:tcW w:w="35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6666"/>
          </w:tcPr>
          <w:p w14:paraId="5FB3CC28" w14:textId="77777777" w:rsidR="008E6061" w:rsidRPr="001B4F2F" w:rsidRDefault="008E6061" w:rsidP="008E6061">
            <w:pPr>
              <w:widowControl/>
              <w:spacing w:after="10" w:line="320" w:lineRule="exact"/>
              <w:jc w:val="center"/>
              <w:rPr>
                <w:rFonts w:ascii="文鼎中黑" w:eastAsia="文鼎中黑" w:hAnsi="Times New Roman" w:cs="Times New Roman"/>
                <w:color w:val="FFFFFF"/>
                <w:sz w:val="21"/>
                <w:szCs w:val="21"/>
              </w:rPr>
            </w:pPr>
            <w:r w:rsidRPr="001B4F2F">
              <w:rPr>
                <w:rFonts w:ascii="文鼎中黑" w:eastAsia="文鼎中黑" w:hAnsi="Times New Roman" w:cs="Times New Roman" w:hint="eastAsia"/>
                <w:color w:val="FFFFFF"/>
                <w:sz w:val="21"/>
                <w:szCs w:val="21"/>
              </w:rPr>
              <w:t>主要功能</w:t>
            </w:r>
          </w:p>
        </w:tc>
      </w:tr>
      <w:tr w:rsidR="008E6061" w:rsidRPr="001B4F2F" w14:paraId="20A73A9C" w14:textId="77777777" w:rsidTr="008E6061">
        <w:trPr>
          <w:trHeight w:val="1774"/>
        </w:trPr>
        <w:tc>
          <w:tcPr>
            <w:tcW w:w="2356" w:type="dxa"/>
            <w:tcBorders>
              <w:top w:val="single" w:sz="4" w:space="0" w:color="auto"/>
            </w:tcBorders>
            <w:shd w:val="clear" w:color="auto" w:fill="auto"/>
          </w:tcPr>
          <w:p w14:paraId="5479DEC9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全</w:t>
            </w:r>
            <w:proofErr w:type="gramStart"/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穀</w:t>
            </w:r>
            <w:proofErr w:type="gramEnd"/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根莖類</w:t>
            </w:r>
          </w:p>
        </w:tc>
        <w:tc>
          <w:tcPr>
            <w:tcW w:w="3927" w:type="dxa"/>
            <w:tcBorders>
              <w:top w:val="single" w:sz="4" w:space="0" w:color="auto"/>
            </w:tcBorders>
            <w:shd w:val="clear" w:color="auto" w:fill="auto"/>
          </w:tcPr>
          <w:p w14:paraId="62649A10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飯、粥、米粉、小米、糯米、蘿蔔糕、麵條、饅頭、麵包、燒餅、油條、甜不辣、山藥、玉米、馬鈴薯、芋頭、地瓜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、南瓜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、蓮藕、蓮子、紅豆、綠豆、薏仁等。</w:t>
            </w:r>
          </w:p>
        </w:tc>
        <w:tc>
          <w:tcPr>
            <w:tcW w:w="3540" w:type="dxa"/>
            <w:tcBorders>
              <w:top w:val="single" w:sz="4" w:space="0" w:color="auto"/>
            </w:tcBorders>
            <w:shd w:val="clear" w:color="auto" w:fill="auto"/>
          </w:tcPr>
          <w:p w14:paraId="487737DF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維持身體中的熱量以維持體溫，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是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身體活動的熱量來源。</w:t>
            </w:r>
          </w:p>
        </w:tc>
      </w:tr>
      <w:tr w:rsidR="008E6061" w:rsidRPr="001B4F2F" w14:paraId="1BD541D9" w14:textId="77777777" w:rsidTr="008E6061">
        <w:trPr>
          <w:trHeight w:val="1402"/>
        </w:trPr>
        <w:tc>
          <w:tcPr>
            <w:tcW w:w="2356" w:type="dxa"/>
            <w:shd w:val="clear" w:color="auto" w:fill="auto"/>
          </w:tcPr>
          <w:p w14:paraId="4A8028EB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</w:t>
            </w:r>
            <w:proofErr w:type="gramEnd"/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魚肉蛋類</w:t>
            </w:r>
          </w:p>
        </w:tc>
        <w:tc>
          <w:tcPr>
            <w:tcW w:w="3927" w:type="dxa"/>
            <w:shd w:val="clear" w:color="auto" w:fill="auto"/>
          </w:tcPr>
          <w:p w14:paraId="31AEACB1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蛋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類、魚類、蝦類、貝類、章魚、花枝、牛肉、豬肉、雞肉、鴨肉、黃豆、毛豆、豆漿、豆製品、香腸、火腿、肉鬆等。</w:t>
            </w:r>
          </w:p>
        </w:tc>
        <w:tc>
          <w:tcPr>
            <w:tcW w:w="3540" w:type="dxa"/>
            <w:shd w:val="clear" w:color="auto" w:fill="auto"/>
          </w:tcPr>
          <w:p w14:paraId="1523DCAB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主要提供蛋白質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，是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構成身體器官、促進生長發育及維持抵抗力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的重要物質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。</w:t>
            </w:r>
          </w:p>
        </w:tc>
      </w:tr>
      <w:tr w:rsidR="008E6061" w:rsidRPr="001B4F2F" w14:paraId="047D06D5" w14:textId="77777777" w:rsidTr="008E6061">
        <w:trPr>
          <w:trHeight w:val="714"/>
        </w:trPr>
        <w:tc>
          <w:tcPr>
            <w:tcW w:w="2356" w:type="dxa"/>
            <w:shd w:val="clear" w:color="auto" w:fill="auto"/>
          </w:tcPr>
          <w:p w14:paraId="5F4BDE5F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低脂乳品類</w:t>
            </w:r>
          </w:p>
        </w:tc>
        <w:tc>
          <w:tcPr>
            <w:tcW w:w="3927" w:type="dxa"/>
            <w:shd w:val="clear" w:color="auto" w:fill="auto"/>
          </w:tcPr>
          <w:p w14:paraId="7C9ED9B8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牛奶、起士、優酪乳等。</w:t>
            </w:r>
          </w:p>
        </w:tc>
        <w:tc>
          <w:tcPr>
            <w:tcW w:w="3540" w:type="dxa"/>
            <w:shd w:val="clear" w:color="auto" w:fill="auto"/>
          </w:tcPr>
          <w:p w14:paraId="751367AB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主要提供蛋白質及鈣質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，能幫助牙齒及骨骼成長。</w:t>
            </w:r>
          </w:p>
        </w:tc>
      </w:tr>
      <w:tr w:rsidR="008E6061" w:rsidRPr="001B4F2F" w14:paraId="6B72C885" w14:textId="77777777" w:rsidTr="008E6061">
        <w:trPr>
          <w:trHeight w:val="1688"/>
        </w:trPr>
        <w:tc>
          <w:tcPr>
            <w:tcW w:w="2356" w:type="dxa"/>
            <w:shd w:val="clear" w:color="auto" w:fill="auto"/>
          </w:tcPr>
          <w:p w14:paraId="4B7BC8A9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蔬菜類</w:t>
            </w:r>
          </w:p>
        </w:tc>
        <w:tc>
          <w:tcPr>
            <w:tcW w:w="3927" w:type="dxa"/>
            <w:shd w:val="clear" w:color="auto" w:fill="auto"/>
          </w:tcPr>
          <w:p w14:paraId="66CDC678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綠花椰菜、白花椰菜、高麗菜、菠菜、白菜、苦瓜、絲瓜、小黃瓜、地瓜葉、秋葵、紅蘿蔔、茄子、番茄、豆芽菜、洋蔥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、蘆筍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、菇類、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莢豆類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等。</w:t>
            </w:r>
          </w:p>
        </w:tc>
        <w:tc>
          <w:tcPr>
            <w:tcW w:w="3540" w:type="dxa"/>
            <w:shd w:val="clear" w:color="auto" w:fill="auto"/>
          </w:tcPr>
          <w:p w14:paraId="7F43E9F1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提供維生素、礦物質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，能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調節身體機能、促進新陳代謝。</w:t>
            </w:r>
          </w:p>
        </w:tc>
      </w:tr>
      <w:tr w:rsidR="008E6061" w:rsidRPr="001B4F2F" w14:paraId="42A82691" w14:textId="77777777" w:rsidTr="008E6061">
        <w:trPr>
          <w:trHeight w:val="988"/>
        </w:trPr>
        <w:tc>
          <w:tcPr>
            <w:tcW w:w="2356" w:type="dxa"/>
            <w:shd w:val="clear" w:color="auto" w:fill="auto"/>
          </w:tcPr>
          <w:p w14:paraId="2D838DD4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水果類</w:t>
            </w:r>
          </w:p>
        </w:tc>
        <w:tc>
          <w:tcPr>
            <w:tcW w:w="3927" w:type="dxa"/>
            <w:shd w:val="clear" w:color="auto" w:fill="auto"/>
          </w:tcPr>
          <w:p w14:paraId="2AE4CD11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蘋果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、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葡萄、番石榴、柳丁、橘子、火龍果、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木瓜、芒果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等。</w:t>
            </w:r>
          </w:p>
        </w:tc>
        <w:tc>
          <w:tcPr>
            <w:tcW w:w="3540" w:type="dxa"/>
            <w:shd w:val="clear" w:color="auto" w:fill="auto"/>
          </w:tcPr>
          <w:p w14:paraId="269BD0DB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維生素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C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能製造紅血球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、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促進新陳代謝和維持神經系統的健康。</w:t>
            </w:r>
          </w:p>
        </w:tc>
      </w:tr>
      <w:tr w:rsidR="008E6061" w:rsidRPr="001B4F2F" w14:paraId="38A8F68B" w14:textId="77777777" w:rsidTr="008E6061">
        <w:trPr>
          <w:trHeight w:val="1334"/>
        </w:trPr>
        <w:tc>
          <w:tcPr>
            <w:tcW w:w="2356" w:type="dxa"/>
            <w:shd w:val="clear" w:color="auto" w:fill="auto"/>
          </w:tcPr>
          <w:p w14:paraId="47DC6DAE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油脂與種子堅果類</w:t>
            </w:r>
          </w:p>
        </w:tc>
        <w:tc>
          <w:tcPr>
            <w:tcW w:w="3927" w:type="dxa"/>
            <w:shd w:val="clear" w:color="auto" w:fill="auto"/>
          </w:tcPr>
          <w:p w14:paraId="6E68805A" w14:textId="77777777" w:rsidR="008E6061" w:rsidRPr="001B4F2F" w:rsidRDefault="008E6061" w:rsidP="008E6061">
            <w:pPr>
              <w:widowControl/>
              <w:spacing w:after="10" w:line="32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豬油、花生油、沙拉油、橄欖油、苦茶油、</w:t>
            </w:r>
            <w:proofErr w:type="gramStart"/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核挑</w:t>
            </w:r>
            <w:proofErr w:type="gramEnd"/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、腰果、杏仁、松子等。</w:t>
            </w:r>
          </w:p>
        </w:tc>
        <w:tc>
          <w:tcPr>
            <w:tcW w:w="3540" w:type="dxa"/>
            <w:shd w:val="clear" w:color="auto" w:fill="auto"/>
          </w:tcPr>
          <w:p w14:paraId="3A10FC39" w14:textId="77777777" w:rsidR="008E6061" w:rsidRPr="001B4F2F" w:rsidRDefault="008E6061" w:rsidP="008E6061">
            <w:pPr>
              <w:widowControl/>
              <w:spacing w:after="10" w:line="320" w:lineRule="exac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B4F2F">
              <w:rPr>
                <w:rFonts w:ascii="Times New Roman" w:eastAsia="新細明體" w:hAnsi="Times New Roman" w:cs="Times New Roman"/>
                <w:szCs w:val="24"/>
              </w:rPr>
              <w:t>主要提供脂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質，脂質能提供熱量，可以保護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體內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器官避免</w:t>
            </w:r>
            <w:r w:rsidRPr="001B4F2F">
              <w:rPr>
                <w:rFonts w:ascii="Times New Roman" w:eastAsia="新細明體" w:hAnsi="Times New Roman" w:cs="Times New Roman"/>
                <w:szCs w:val="24"/>
              </w:rPr>
              <w:t>受到震盪撞擊</w:t>
            </w:r>
            <w:r w:rsidRPr="001B4F2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</w:tc>
      </w:tr>
    </w:tbl>
    <w:p w14:paraId="7F58F13E" w14:textId="122BD927" w:rsidR="00594245" w:rsidRPr="00594245" w:rsidRDefault="001B4F2F" w:rsidP="00594245">
      <w:pPr>
        <w:rPr>
          <w:rFonts w:ascii="Times New Roman" w:eastAsia="新細明體" w:hAnsi="Times New Roman" w:cs="Times New Roman"/>
          <w:szCs w:val="24"/>
        </w:rPr>
      </w:pPr>
      <w:r w:rsidRPr="001B4F2F">
        <w:rPr>
          <w:rFonts w:ascii="Times New Roman" w:eastAsia="新細明體" w:hAnsi="Times New Roman" w:cs="Times New Roman"/>
          <w:szCs w:val="24"/>
        </w:rPr>
        <w:br w:type="page"/>
      </w:r>
    </w:p>
    <w:p w14:paraId="7A59AC21" w14:textId="3BF9B5AD" w:rsidR="00594245" w:rsidRPr="00594245" w:rsidRDefault="00594245" w:rsidP="00594245">
      <w:pPr>
        <w:spacing w:line="240" w:lineRule="atLeast"/>
        <w:rPr>
          <w:rFonts w:ascii="851tegakizatsu" w:eastAsia="851tegakizatsu" w:hAnsi="851tegakizatsu" w:cs="851tegakizatsu"/>
          <w:b/>
          <w:bCs/>
          <w:color w:val="7030A0"/>
          <w:sz w:val="40"/>
          <w:szCs w:val="40"/>
          <w:bdr w:val="single" w:sz="4" w:space="0" w:color="auto"/>
        </w:rPr>
      </w:pPr>
      <w:r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lastRenderedPageBreak/>
        <w:t>讓幼兒愛上吃蔬菜</w:t>
      </w:r>
      <w:proofErr w:type="gramStart"/>
      <w:r>
        <w:rPr>
          <w:rFonts w:ascii="851tegakizatsu" w:eastAsia="851tegakizatsu" w:hAnsi="851tegakizatsu" w:cs="851tegakizatsu" w:hint="eastAsia"/>
          <w:b/>
          <w:bCs/>
          <w:color w:val="7030A0"/>
          <w:sz w:val="40"/>
          <w:szCs w:val="40"/>
          <w:highlight w:val="yellow"/>
          <w:bdr w:val="single" w:sz="4" w:space="0" w:color="auto"/>
        </w:rPr>
        <w:t>的小妙招</w:t>
      </w:r>
      <w:proofErr w:type="gramEnd"/>
    </w:p>
    <w:p w14:paraId="25F9AFB0" w14:textId="61EC1D47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把味道偏重的食物隱形：洋蔥、韭菜等，剁碎後</w:t>
      </w:r>
      <w:proofErr w:type="gramStart"/>
      <w:r w:rsidRPr="00594245">
        <w:rPr>
          <w:rFonts w:hint="eastAsia"/>
        </w:rPr>
        <w:t>包進絞肉</w:t>
      </w:r>
      <w:proofErr w:type="gramEnd"/>
      <w:r w:rsidRPr="00594245">
        <w:rPr>
          <w:rFonts w:hint="eastAsia"/>
        </w:rPr>
        <w:t>中，做成水餃；或是將蔬菜搗</w:t>
      </w:r>
      <w:proofErr w:type="gramStart"/>
      <w:r w:rsidRPr="00594245">
        <w:rPr>
          <w:rFonts w:hint="eastAsia"/>
        </w:rPr>
        <w:t>成泥狀和</w:t>
      </w:r>
      <w:proofErr w:type="gramEnd"/>
      <w:r w:rsidRPr="00594245">
        <w:rPr>
          <w:rFonts w:hint="eastAsia"/>
        </w:rPr>
        <w:t>入麵粉中，變成各種口味的煎餅、蛋糕和麵包。</w:t>
      </w:r>
    </w:p>
    <w:p w14:paraId="76D5A716" w14:textId="4A44F115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調整上菜的順序：不喜歡吃菜的幼兒，最後都會剩下</w:t>
      </w:r>
      <w:proofErr w:type="gramStart"/>
      <w:r w:rsidRPr="00594245">
        <w:rPr>
          <w:rFonts w:hint="eastAsia"/>
        </w:rPr>
        <w:t>一</w:t>
      </w:r>
      <w:proofErr w:type="gramEnd"/>
      <w:r w:rsidRPr="00594245">
        <w:rPr>
          <w:rFonts w:hint="eastAsia"/>
        </w:rPr>
        <w:t>大盤蔬菜，</w:t>
      </w:r>
      <w:proofErr w:type="gramStart"/>
      <w:r w:rsidRPr="00594245">
        <w:rPr>
          <w:rFonts w:hint="eastAsia"/>
        </w:rPr>
        <w:t>便說吃不下</w:t>
      </w:r>
      <w:proofErr w:type="gramEnd"/>
      <w:r w:rsidRPr="00594245">
        <w:rPr>
          <w:rFonts w:hint="eastAsia"/>
        </w:rPr>
        <w:t>了。這時候家長可以變換上菜的順序，先盛一碗菜請幼兒吃完後，才能吃其他想吃的東西，至少確保幼兒有攝取到蔬菜的營養。</w:t>
      </w:r>
    </w:p>
    <w:p w14:paraId="7D77E103" w14:textId="1BD0C216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善用繪本：大多數幼兒都喜歡聽故事，寓教於樂的方式可以幫助幼兒輕鬆快樂的均衡飲食，如：繪本《我不想吃花椰菜》中的媽媽，把吃花椰菜這件事情變成幫花椰菜剪頭髮，讓幼兒在想像的情境中，開心的吃蔬菜。</w:t>
      </w:r>
    </w:p>
    <w:p w14:paraId="7B003130" w14:textId="34EC214D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善用食譜，改變烹調方式：參考食譜，把蔬菜變成好吃的點心，如：紅蘿蔔絲煎餅、南瓜牛奶濃湯等。</w:t>
      </w:r>
    </w:p>
    <w:p w14:paraId="516BFD71" w14:textId="12A46E35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讓幼兒有參與的機會：家長平日可以帶幼兒一起去買菜，讓幼兒挑選喜歡的蔬菜，回到家後，教幼兒一起清洗、</w:t>
      </w:r>
      <w:proofErr w:type="gramStart"/>
      <w:r w:rsidRPr="00594245">
        <w:rPr>
          <w:rFonts w:hint="eastAsia"/>
        </w:rPr>
        <w:t>挑菜</w:t>
      </w:r>
      <w:proofErr w:type="gramEnd"/>
      <w:r w:rsidRPr="00594245">
        <w:rPr>
          <w:rFonts w:hint="eastAsia"/>
        </w:rPr>
        <w:t>，大一點的幼兒可以讓他們協助製作料理，如：打完蛋後，將蛋放入電鍋，加水後按下開關，就可以做成蒸蛋；或是</w:t>
      </w:r>
      <w:proofErr w:type="gramStart"/>
      <w:r w:rsidRPr="00594245">
        <w:rPr>
          <w:rFonts w:hint="eastAsia"/>
        </w:rPr>
        <w:t>準備餡</w:t>
      </w:r>
      <w:proofErr w:type="gramEnd"/>
      <w:r w:rsidRPr="00594245">
        <w:rPr>
          <w:rFonts w:hint="eastAsia"/>
        </w:rPr>
        <w:t>料，和幼兒一起包水餃等，讓做菜這件事變成好玩的遊戲，讓幼兒有參與感，就會更樂於吃下自己料理的食物。</w:t>
      </w:r>
    </w:p>
    <w:p w14:paraId="36E6AD65" w14:textId="5CEBAEDD" w:rsidR="00594245" w:rsidRPr="00594245" w:rsidRDefault="00594245" w:rsidP="00594245">
      <w:pPr>
        <w:pStyle w:val="01-"/>
        <w:numPr>
          <w:ilvl w:val="0"/>
          <w:numId w:val="5"/>
        </w:numPr>
        <w:spacing w:line="350" w:lineRule="exact"/>
      </w:pPr>
      <w:r w:rsidRPr="00594245">
        <w:rPr>
          <w:rFonts w:hint="eastAsia"/>
        </w:rPr>
        <w:t>和幼兒一起吃飯：兒童福利聯盟提出「</w:t>
      </w:r>
      <w:r w:rsidRPr="00594245">
        <w:rPr>
          <w:rFonts w:hint="eastAsia"/>
        </w:rPr>
        <w:t>333</w:t>
      </w:r>
      <w:r w:rsidRPr="00594245">
        <w:rPr>
          <w:rFonts w:hint="eastAsia"/>
        </w:rPr>
        <w:t>原則」，建議親子</w:t>
      </w:r>
      <w:proofErr w:type="gramStart"/>
      <w:r w:rsidRPr="00594245">
        <w:rPr>
          <w:rFonts w:hint="eastAsia"/>
        </w:rPr>
        <w:t>一週</w:t>
      </w:r>
      <w:proofErr w:type="gramEnd"/>
      <w:r w:rsidRPr="00594245">
        <w:rPr>
          <w:rFonts w:hint="eastAsia"/>
        </w:rPr>
        <w:t>至少</w:t>
      </w:r>
      <w:r w:rsidRPr="00594245">
        <w:rPr>
          <w:rFonts w:hint="eastAsia"/>
        </w:rPr>
        <w:t>3</w:t>
      </w:r>
      <w:r w:rsidRPr="00594245">
        <w:rPr>
          <w:rFonts w:hint="eastAsia"/>
        </w:rPr>
        <w:t>天在家吃飯、</w:t>
      </w:r>
      <w:r w:rsidRPr="00594245">
        <w:rPr>
          <w:rFonts w:hint="eastAsia"/>
        </w:rPr>
        <w:t>3</w:t>
      </w:r>
      <w:r w:rsidRPr="00594245">
        <w:rPr>
          <w:rFonts w:hint="eastAsia"/>
        </w:rPr>
        <w:t>菜</w:t>
      </w:r>
      <w:proofErr w:type="gramStart"/>
      <w:r w:rsidRPr="00594245">
        <w:rPr>
          <w:rFonts w:hint="eastAsia"/>
        </w:rPr>
        <w:t>一</w:t>
      </w:r>
      <w:proofErr w:type="gramEnd"/>
      <w:r w:rsidRPr="00594245">
        <w:rPr>
          <w:rFonts w:hint="eastAsia"/>
        </w:rPr>
        <w:t>湯、親子共食</w:t>
      </w:r>
      <w:r w:rsidRPr="00594245">
        <w:rPr>
          <w:rFonts w:hint="eastAsia"/>
        </w:rPr>
        <w:t>30</w:t>
      </w:r>
      <w:r w:rsidRPr="00594245">
        <w:rPr>
          <w:rFonts w:hint="eastAsia"/>
        </w:rPr>
        <w:t>分鐘，希望能改善幼兒飲食不均衡、偏食、不吃蔬菜的不良飲食習慣。在家和幼兒共食，營造輕鬆愉快的用餐氣氛，幼兒身心都會變得健康。共食時，也是家長以身作則的好機會，親自示範大口吃蔬菜，讓幼兒跟著家長培養飲食好習慣。</w:t>
      </w:r>
    </w:p>
    <w:p w14:paraId="2F70E796" w14:textId="6ED1C2C9" w:rsidR="00594245" w:rsidRPr="00594245" w:rsidRDefault="00BB0B16" w:rsidP="001B4F2F">
      <w:pPr>
        <w:rPr>
          <w:rFonts w:ascii="851tegakizatsu" w:eastAsia="851tegakizatsu" w:hAnsi="851tegakizatsu" w:cs="851tegakizatsu"/>
          <w:b/>
          <w:bCs/>
          <w:color w:val="7030A0"/>
          <w:szCs w:val="24"/>
        </w:rPr>
      </w:pPr>
      <w:r>
        <w:rPr>
          <w:rFonts w:ascii="851tegakizatsu" w:eastAsia="851tegakizatsu" w:hAnsi="851tegakizatsu" w:cs="851tegakizatsu" w:hint="eastAsia"/>
          <w:b/>
          <w:bCs/>
          <w:noProof/>
          <w:color w:val="7030A0"/>
          <w:szCs w:val="24"/>
        </w:rPr>
        <w:drawing>
          <wp:inline distT="0" distB="0" distL="0" distR="0" wp14:anchorId="002A8751" wp14:editId="5532BE58">
            <wp:extent cx="6657892" cy="478536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600" cy="479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245" w:rsidRPr="00594245" w:rsidSect="007207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E7E43" w14:textId="77777777" w:rsidR="00EF7998" w:rsidRDefault="00EF7998" w:rsidP="00074A1B">
      <w:r>
        <w:separator/>
      </w:r>
    </w:p>
  </w:endnote>
  <w:endnote w:type="continuationSeparator" w:id="0">
    <w:p w14:paraId="1BFF84CD" w14:textId="77777777" w:rsidR="00EF7998" w:rsidRDefault="00EF7998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lgun Gothic Semilight">
    <w:charset w:val="88"/>
    <w:family w:val="swiss"/>
    <w:pitch w:val="variable"/>
    <w:sig w:usb0="B0000AAF" w:usb1="09DF7CFB" w:usb2="00000012" w:usb3="00000000" w:csb0="003E01BD" w:csb1="00000000"/>
  </w:font>
  <w:font w:name="851tegakizatsu">
    <w:altName w:val="Arial Unicode MS"/>
    <w:charset w:val="88"/>
    <w:family w:val="auto"/>
    <w:pitch w:val="variable"/>
    <w:sig w:usb0="00000000" w:usb1="E9DFFFFF" w:usb2="0000003F" w:usb3="00000000" w:csb0="003F00FF" w:csb1="00000000"/>
  </w:font>
  <w:font w:name="文鼎中黑">
    <w:altName w:val="微軟正黑體"/>
    <w:charset w:val="88"/>
    <w:family w:val="modern"/>
    <w:pitch w:val="fixed"/>
    <w:sig w:usb0="00000000" w:usb1="38CF7C7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CBE2E" w14:textId="77777777" w:rsidR="00EF7998" w:rsidRDefault="00EF7998" w:rsidP="00074A1B">
      <w:r>
        <w:separator/>
      </w:r>
    </w:p>
  </w:footnote>
  <w:footnote w:type="continuationSeparator" w:id="0">
    <w:p w14:paraId="4159F60B" w14:textId="77777777" w:rsidR="00EF7998" w:rsidRDefault="00EF7998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86E1769"/>
    <w:multiLevelType w:val="hybridMultilevel"/>
    <w:tmpl w:val="B13E2D84"/>
    <w:lvl w:ilvl="0" w:tplc="0409000F">
      <w:start w:val="1"/>
      <w:numFmt w:val="decimal"/>
      <w:lvlText w:val="%1."/>
      <w:lvlJc w:val="left"/>
      <w:pPr>
        <w:ind w:left="9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2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0D22"/>
    <w:rsid w:val="00020782"/>
    <w:rsid w:val="0002759E"/>
    <w:rsid w:val="0003558E"/>
    <w:rsid w:val="00043929"/>
    <w:rsid w:val="00043F7A"/>
    <w:rsid w:val="00062BE6"/>
    <w:rsid w:val="000708E3"/>
    <w:rsid w:val="0007229D"/>
    <w:rsid w:val="00074A1B"/>
    <w:rsid w:val="000918D7"/>
    <w:rsid w:val="00094BA9"/>
    <w:rsid w:val="000A45CD"/>
    <w:rsid w:val="000B1D5C"/>
    <w:rsid w:val="000D4741"/>
    <w:rsid w:val="000D6BB0"/>
    <w:rsid w:val="000E008B"/>
    <w:rsid w:val="000E535E"/>
    <w:rsid w:val="00141FFE"/>
    <w:rsid w:val="00143A9A"/>
    <w:rsid w:val="00146D1F"/>
    <w:rsid w:val="001608AD"/>
    <w:rsid w:val="00166C4C"/>
    <w:rsid w:val="001B4F2F"/>
    <w:rsid w:val="001B7A0D"/>
    <w:rsid w:val="001F04B7"/>
    <w:rsid w:val="001F084B"/>
    <w:rsid w:val="001F4AD2"/>
    <w:rsid w:val="00201A46"/>
    <w:rsid w:val="00203A71"/>
    <w:rsid w:val="00211300"/>
    <w:rsid w:val="002409B8"/>
    <w:rsid w:val="00240AF7"/>
    <w:rsid w:val="00244E91"/>
    <w:rsid w:val="00245A0A"/>
    <w:rsid w:val="00253290"/>
    <w:rsid w:val="002A345A"/>
    <w:rsid w:val="002D0EF2"/>
    <w:rsid w:val="002D5C15"/>
    <w:rsid w:val="002E711E"/>
    <w:rsid w:val="00326EAB"/>
    <w:rsid w:val="00342FEC"/>
    <w:rsid w:val="00343B2D"/>
    <w:rsid w:val="00360584"/>
    <w:rsid w:val="003A7CCA"/>
    <w:rsid w:val="003C2141"/>
    <w:rsid w:val="003C37F2"/>
    <w:rsid w:val="003D2DDF"/>
    <w:rsid w:val="003D6782"/>
    <w:rsid w:val="003D798A"/>
    <w:rsid w:val="003F0E06"/>
    <w:rsid w:val="003F490F"/>
    <w:rsid w:val="004139B0"/>
    <w:rsid w:val="004171BD"/>
    <w:rsid w:val="0043115B"/>
    <w:rsid w:val="00457702"/>
    <w:rsid w:val="004A5703"/>
    <w:rsid w:val="004C7A95"/>
    <w:rsid w:val="004F74BA"/>
    <w:rsid w:val="005113A3"/>
    <w:rsid w:val="00512ED2"/>
    <w:rsid w:val="00515CF8"/>
    <w:rsid w:val="00516134"/>
    <w:rsid w:val="005265CC"/>
    <w:rsid w:val="005338F4"/>
    <w:rsid w:val="00533FBD"/>
    <w:rsid w:val="00533FE4"/>
    <w:rsid w:val="0058783B"/>
    <w:rsid w:val="00594245"/>
    <w:rsid w:val="005B33B0"/>
    <w:rsid w:val="005B661B"/>
    <w:rsid w:val="005C0DB7"/>
    <w:rsid w:val="005C226A"/>
    <w:rsid w:val="005C3B13"/>
    <w:rsid w:val="005C52FE"/>
    <w:rsid w:val="005D0DD2"/>
    <w:rsid w:val="005D3F68"/>
    <w:rsid w:val="00605111"/>
    <w:rsid w:val="00613A1D"/>
    <w:rsid w:val="0064605C"/>
    <w:rsid w:val="00654A2A"/>
    <w:rsid w:val="006930DA"/>
    <w:rsid w:val="006931CD"/>
    <w:rsid w:val="006B0EB4"/>
    <w:rsid w:val="00701339"/>
    <w:rsid w:val="00720755"/>
    <w:rsid w:val="00727FDF"/>
    <w:rsid w:val="00731342"/>
    <w:rsid w:val="00735DF6"/>
    <w:rsid w:val="00756E84"/>
    <w:rsid w:val="00761E4D"/>
    <w:rsid w:val="00763D63"/>
    <w:rsid w:val="00774514"/>
    <w:rsid w:val="007875E1"/>
    <w:rsid w:val="00792D67"/>
    <w:rsid w:val="00794E37"/>
    <w:rsid w:val="007A03D1"/>
    <w:rsid w:val="007C0233"/>
    <w:rsid w:val="007D168C"/>
    <w:rsid w:val="007D5EF1"/>
    <w:rsid w:val="008029CF"/>
    <w:rsid w:val="0081773D"/>
    <w:rsid w:val="00826277"/>
    <w:rsid w:val="008640CE"/>
    <w:rsid w:val="00866AA6"/>
    <w:rsid w:val="008958C1"/>
    <w:rsid w:val="008A4815"/>
    <w:rsid w:val="008B47BE"/>
    <w:rsid w:val="008E4E3B"/>
    <w:rsid w:val="008E6061"/>
    <w:rsid w:val="008E66E3"/>
    <w:rsid w:val="008F59D5"/>
    <w:rsid w:val="00900D22"/>
    <w:rsid w:val="009252C7"/>
    <w:rsid w:val="00925BFA"/>
    <w:rsid w:val="00937C2F"/>
    <w:rsid w:val="00971085"/>
    <w:rsid w:val="00981E99"/>
    <w:rsid w:val="0099714E"/>
    <w:rsid w:val="009A1D16"/>
    <w:rsid w:val="009A508C"/>
    <w:rsid w:val="009F3964"/>
    <w:rsid w:val="00A07621"/>
    <w:rsid w:val="00A2236E"/>
    <w:rsid w:val="00A24231"/>
    <w:rsid w:val="00A3357F"/>
    <w:rsid w:val="00A40495"/>
    <w:rsid w:val="00A502B7"/>
    <w:rsid w:val="00A60125"/>
    <w:rsid w:val="00A901C7"/>
    <w:rsid w:val="00A91828"/>
    <w:rsid w:val="00A91EAB"/>
    <w:rsid w:val="00AA43E0"/>
    <w:rsid w:val="00AA64D3"/>
    <w:rsid w:val="00AB3DB0"/>
    <w:rsid w:val="00AD03D1"/>
    <w:rsid w:val="00AF3606"/>
    <w:rsid w:val="00AF7BCD"/>
    <w:rsid w:val="00B12AEC"/>
    <w:rsid w:val="00B1586D"/>
    <w:rsid w:val="00B56312"/>
    <w:rsid w:val="00BA180E"/>
    <w:rsid w:val="00BB0B16"/>
    <w:rsid w:val="00BE24DC"/>
    <w:rsid w:val="00BE77E1"/>
    <w:rsid w:val="00BF03F3"/>
    <w:rsid w:val="00BF1240"/>
    <w:rsid w:val="00BF3959"/>
    <w:rsid w:val="00BF47CD"/>
    <w:rsid w:val="00BF662D"/>
    <w:rsid w:val="00C000F3"/>
    <w:rsid w:val="00C629B8"/>
    <w:rsid w:val="00C66EAF"/>
    <w:rsid w:val="00C75405"/>
    <w:rsid w:val="00C84774"/>
    <w:rsid w:val="00CA7DCA"/>
    <w:rsid w:val="00CE4F54"/>
    <w:rsid w:val="00CE6160"/>
    <w:rsid w:val="00CF098B"/>
    <w:rsid w:val="00D12686"/>
    <w:rsid w:val="00D22C7A"/>
    <w:rsid w:val="00D47194"/>
    <w:rsid w:val="00D54779"/>
    <w:rsid w:val="00D62707"/>
    <w:rsid w:val="00D77458"/>
    <w:rsid w:val="00DC6DF1"/>
    <w:rsid w:val="00DE6D7A"/>
    <w:rsid w:val="00E02CD9"/>
    <w:rsid w:val="00E101A3"/>
    <w:rsid w:val="00E23913"/>
    <w:rsid w:val="00E356B7"/>
    <w:rsid w:val="00E65FEB"/>
    <w:rsid w:val="00E72655"/>
    <w:rsid w:val="00E73719"/>
    <w:rsid w:val="00E85CDB"/>
    <w:rsid w:val="00E96BFD"/>
    <w:rsid w:val="00E96FCC"/>
    <w:rsid w:val="00EA03B5"/>
    <w:rsid w:val="00EC7936"/>
    <w:rsid w:val="00ED1B4D"/>
    <w:rsid w:val="00EE15F6"/>
    <w:rsid w:val="00EF7998"/>
    <w:rsid w:val="00F00E53"/>
    <w:rsid w:val="00F12560"/>
    <w:rsid w:val="00F33D28"/>
    <w:rsid w:val="00F466C7"/>
    <w:rsid w:val="00F7389F"/>
    <w:rsid w:val="00F92A1C"/>
    <w:rsid w:val="00F976DF"/>
    <w:rsid w:val="00FA19DA"/>
    <w:rsid w:val="00FA1DC9"/>
    <w:rsid w:val="00FA31C5"/>
    <w:rsid w:val="00FB6188"/>
    <w:rsid w:val="00FE207D"/>
    <w:rsid w:val="00FE480F"/>
    <w:rsid w:val="00FF0D01"/>
    <w:rsid w:val="00FF4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D4C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C"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08-0236pt">
    <w:name w:val="樣式 08-主題背景大標 + 套用前:  0.2 列 套用後:  3.6 pt"/>
    <w:basedOn w:val="a"/>
    <w:rsid w:val="00594245"/>
    <w:pPr>
      <w:widowControl/>
      <w:spacing w:beforeLines="20" w:after="72" w:line="328" w:lineRule="exact"/>
      <w:jc w:val="both"/>
    </w:pPr>
    <w:rPr>
      <w:rFonts w:ascii="華康中圓體" w:eastAsia="華康中圓體" w:hAnsi="Times New Roman" w:cs="新細明體"/>
      <w:sz w:val="22"/>
      <w:szCs w:val="20"/>
    </w:rPr>
  </w:style>
  <w:style w:type="paragraph" w:styleId="HTML">
    <w:name w:val="HTML Preformatted"/>
    <w:basedOn w:val="a"/>
    <w:link w:val="HTML0"/>
    <w:uiPriority w:val="99"/>
    <w:unhideWhenUsed/>
    <w:rsid w:val="00735D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735DF6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735DF6"/>
  </w:style>
  <w:style w:type="character" w:styleId="ad">
    <w:name w:val="Placeholder Text"/>
    <w:basedOn w:val="a0"/>
    <w:uiPriority w:val="99"/>
    <w:semiHidden/>
    <w:rsid w:val="00735D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7B935-B10E-47C2-9A2D-3B59C158F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6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27</cp:revision>
  <dcterms:created xsi:type="dcterms:W3CDTF">2021-09-22T14:57:00Z</dcterms:created>
  <dcterms:modified xsi:type="dcterms:W3CDTF">2021-12-06T01:42:00Z</dcterms:modified>
</cp:coreProperties>
</file>